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8A" w:rsidRDefault="00004722" w:rsidP="00050174">
      <w:pPr>
        <w:jc w:val="center"/>
        <w:rPr>
          <w:rFonts w:ascii="Calibri" w:hAnsi="Calibri"/>
          <w:b/>
          <w:bCs/>
          <w:sz w:val="28"/>
          <w:szCs w:val="28"/>
        </w:rPr>
      </w:pPr>
      <w:r w:rsidRPr="004B788A">
        <w:rPr>
          <w:rFonts w:ascii="Calibri" w:hAnsi="Calibri"/>
          <w:b/>
          <w:bCs/>
          <w:noProof/>
          <w:sz w:val="28"/>
          <w:szCs w:val="28"/>
          <w:lang w:val="en-US" w:eastAsia="en-US"/>
        </w:rPr>
        <mc:AlternateContent>
          <mc:Choice Requires="wps">
            <w:drawing>
              <wp:anchor distT="0" distB="0" distL="114300" distR="114300" simplePos="0" relativeHeight="251660288" behindDoc="0" locked="0" layoutInCell="1" allowOverlap="1" wp14:anchorId="692E295C" wp14:editId="2AF58B69">
                <wp:simplePos x="0" y="0"/>
                <wp:positionH relativeFrom="margin">
                  <wp:posOffset>1397000</wp:posOffset>
                </wp:positionH>
                <wp:positionV relativeFrom="margin">
                  <wp:posOffset>114300</wp:posOffset>
                </wp:positionV>
                <wp:extent cx="3562350" cy="112331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123315"/>
                        </a:xfrm>
                        <a:prstGeom prst="rect">
                          <a:avLst/>
                        </a:prstGeom>
                        <a:solidFill>
                          <a:srgbClr val="FFFFFF"/>
                        </a:solidFill>
                        <a:ln w="9525">
                          <a:noFill/>
                          <a:miter lim="800000"/>
                          <a:headEnd/>
                          <a:tailEnd/>
                        </a:ln>
                      </wps:spPr>
                      <wps:txbx>
                        <w:txbxContent>
                          <w:p w:rsidR="0031235C" w:rsidRDefault="0031235C" w:rsidP="004B788A">
                            <w:pPr>
                              <w:jc w:val="center"/>
                              <w:rPr>
                                <w:rFonts w:ascii="Calibri" w:hAnsi="Calibri"/>
                                <w:sz w:val="16"/>
                                <w:szCs w:val="16"/>
                              </w:rPr>
                            </w:pPr>
                            <w:r w:rsidRPr="00FA5870">
                              <w:rPr>
                                <w:rFonts w:ascii="Calibri" w:hAnsi="Calibri"/>
                                <w:b/>
                                <w:bCs/>
                                <w:sz w:val="28"/>
                                <w:szCs w:val="28"/>
                              </w:rPr>
                              <w:t>THE SOCIETY OF RECORDER PLAYERS</w:t>
                            </w:r>
                            <w:r w:rsidRPr="004B788A">
                              <w:rPr>
                                <w:rFonts w:ascii="Calibri" w:hAnsi="Calibri"/>
                                <w:sz w:val="16"/>
                                <w:szCs w:val="16"/>
                              </w:rPr>
                              <w:t xml:space="preserve"> </w:t>
                            </w:r>
                          </w:p>
                          <w:p w:rsidR="0031235C" w:rsidRPr="00FA5870" w:rsidRDefault="0031235C" w:rsidP="004B788A">
                            <w:pPr>
                              <w:jc w:val="center"/>
                              <w:rPr>
                                <w:rFonts w:ascii="Calibri" w:hAnsi="Calibri"/>
                                <w:sz w:val="16"/>
                                <w:szCs w:val="16"/>
                              </w:rPr>
                            </w:pPr>
                            <w:r w:rsidRPr="00FA5870">
                              <w:rPr>
                                <w:rFonts w:ascii="Calibri" w:hAnsi="Calibri"/>
                                <w:sz w:val="16"/>
                                <w:szCs w:val="16"/>
                              </w:rPr>
                              <w:t xml:space="preserve">President:  </w:t>
                            </w:r>
                            <w:r>
                              <w:rPr>
                                <w:rFonts w:ascii="Calibri" w:hAnsi="Calibri"/>
                                <w:sz w:val="16"/>
                                <w:szCs w:val="16"/>
                              </w:rPr>
                              <w:t>Jonathan Dove</w:t>
                            </w:r>
                          </w:p>
                          <w:p w:rsidR="0031235C" w:rsidRPr="00FA5870" w:rsidRDefault="0031235C" w:rsidP="004B788A">
                            <w:pPr>
                              <w:jc w:val="center"/>
                              <w:rPr>
                                <w:rFonts w:ascii="Calibri" w:hAnsi="Calibri"/>
                                <w:sz w:val="16"/>
                                <w:szCs w:val="16"/>
                              </w:rPr>
                            </w:pPr>
                            <w:r w:rsidRPr="00FA5870">
                              <w:rPr>
                                <w:rFonts w:ascii="Calibri" w:hAnsi="Calibri"/>
                                <w:sz w:val="16"/>
                                <w:szCs w:val="16"/>
                              </w:rPr>
                              <w:t>Registered Charity no:  282751 (England/Wales)</w:t>
                            </w:r>
                            <w:proofErr w:type="gramStart"/>
                            <w:r w:rsidRPr="00FA5870">
                              <w:rPr>
                                <w:rFonts w:ascii="Calibri" w:hAnsi="Calibri"/>
                                <w:sz w:val="16"/>
                                <w:szCs w:val="16"/>
                              </w:rPr>
                              <w:t>;</w:t>
                            </w:r>
                            <w:proofErr w:type="gramEnd"/>
                            <w:r w:rsidRPr="00FA5870">
                              <w:rPr>
                                <w:rFonts w:ascii="Calibri" w:hAnsi="Calibri"/>
                                <w:sz w:val="16"/>
                                <w:szCs w:val="16"/>
                              </w:rPr>
                              <w:t xml:space="preserve"> SC038422 (Scotland)</w:t>
                            </w:r>
                          </w:p>
                          <w:p w:rsidR="0031235C" w:rsidRDefault="0031235C" w:rsidP="004B788A">
                            <w:pPr>
                              <w:jc w:val="center"/>
                              <w:rPr>
                                <w:rFonts w:ascii="Calibri" w:hAnsi="Calibri"/>
                                <w:b/>
                                <w:bCs/>
                              </w:rPr>
                            </w:pPr>
                          </w:p>
                          <w:p w:rsidR="0031235C" w:rsidRPr="00FA5870" w:rsidRDefault="0031235C" w:rsidP="004B788A">
                            <w:pPr>
                              <w:jc w:val="center"/>
                              <w:rPr>
                                <w:rFonts w:ascii="Calibri" w:hAnsi="Calibri"/>
                                <w:b/>
                                <w:bCs/>
                              </w:rPr>
                            </w:pPr>
                            <w:r w:rsidRPr="00FA5870">
                              <w:rPr>
                                <w:rFonts w:ascii="Calibri" w:hAnsi="Calibri"/>
                                <w:b/>
                                <w:bCs/>
                              </w:rPr>
                              <w:t>ESSEX BRANCH</w:t>
                            </w:r>
                          </w:p>
                          <w:p w:rsidR="0031235C" w:rsidRPr="009A6EC3" w:rsidRDefault="0031235C" w:rsidP="009A6EC3">
                            <w:pPr>
                              <w:jc w:val="center"/>
                              <w:rPr>
                                <w:rFonts w:ascii="Calibri" w:hAnsi="Calibri"/>
                                <w:b/>
                                <w:bCs/>
                              </w:rPr>
                            </w:pPr>
                            <w:r>
                              <w:rPr>
                                <w:rFonts w:ascii="Calibri" w:hAnsi="Calibri"/>
                                <w:b/>
                                <w:bCs/>
                              </w:rPr>
                              <w:t>NEWSLETTER – NOVEMBER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10pt;margin-top:9pt;width:280.5pt;height:88.4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" stroked="f">
                <v:textbox style="mso-fit-shape-to-text:t">
                  <w:txbxContent>
                    <w:p w:rsidR="009F3069" w:rsidRDefault="009F3069" w:rsidP="004B788A">
                      <w:pPr>
                        <w:jc w:val="center"/>
                        <w:rPr>
                          <w:rFonts w:ascii="Calibri" w:hAnsi="Calibri"/>
                          <w:sz w:val="16"/>
                          <w:szCs w:val="16"/>
                        </w:rPr>
                      </w:pPr>
                      <w:r w:rsidRPr="00FA5870">
                        <w:rPr>
                          <w:rFonts w:ascii="Calibri" w:hAnsi="Calibri"/>
                          <w:b/>
                          <w:bCs/>
                          <w:sz w:val="28"/>
                          <w:szCs w:val="28"/>
                        </w:rPr>
                        <w:t>THE SOCIETY OF RECORDER PLAYERS</w:t>
                      </w:r>
                      <w:r w:rsidRPr="004B788A">
                        <w:rPr>
                          <w:rFonts w:ascii="Calibri" w:hAnsi="Calibri"/>
                          <w:sz w:val="16"/>
                          <w:szCs w:val="16"/>
                        </w:rPr>
                        <w:t xml:space="preserve"> </w:t>
                      </w:r>
                    </w:p>
                    <w:p w:rsidR="009F3069" w:rsidRPr="00FA5870" w:rsidRDefault="009F3069" w:rsidP="004B788A">
                      <w:pPr>
                        <w:jc w:val="center"/>
                        <w:rPr>
                          <w:rFonts w:ascii="Calibri" w:hAnsi="Calibri"/>
                          <w:sz w:val="16"/>
                          <w:szCs w:val="16"/>
                        </w:rPr>
                      </w:pPr>
                      <w:r w:rsidRPr="00FA5870">
                        <w:rPr>
                          <w:rFonts w:ascii="Calibri" w:hAnsi="Calibri"/>
                          <w:sz w:val="16"/>
                          <w:szCs w:val="16"/>
                        </w:rPr>
                        <w:t xml:space="preserve">President:  </w:t>
                      </w:r>
                      <w:r>
                        <w:rPr>
                          <w:rFonts w:ascii="Calibri" w:hAnsi="Calibri"/>
                          <w:sz w:val="16"/>
                          <w:szCs w:val="16"/>
                        </w:rPr>
                        <w:t>Jonathan Dove</w:t>
                      </w:r>
                    </w:p>
                    <w:p w:rsidR="009F3069" w:rsidRPr="00FA5870" w:rsidRDefault="009F3069" w:rsidP="004B788A">
                      <w:pPr>
                        <w:jc w:val="center"/>
                        <w:rPr>
                          <w:rFonts w:ascii="Calibri" w:hAnsi="Calibri"/>
                          <w:sz w:val="16"/>
                          <w:szCs w:val="16"/>
                        </w:rPr>
                      </w:pPr>
                      <w:r w:rsidRPr="00FA5870">
                        <w:rPr>
                          <w:rFonts w:ascii="Calibri" w:hAnsi="Calibri"/>
                          <w:sz w:val="16"/>
                          <w:szCs w:val="16"/>
                        </w:rPr>
                        <w:t>Registered Charity no:  282751 (England/Wales)</w:t>
                      </w:r>
                      <w:proofErr w:type="gramStart"/>
                      <w:r w:rsidRPr="00FA5870">
                        <w:rPr>
                          <w:rFonts w:ascii="Calibri" w:hAnsi="Calibri"/>
                          <w:sz w:val="16"/>
                          <w:szCs w:val="16"/>
                        </w:rPr>
                        <w:t>;</w:t>
                      </w:r>
                      <w:proofErr w:type="gramEnd"/>
                      <w:r w:rsidRPr="00FA5870">
                        <w:rPr>
                          <w:rFonts w:ascii="Calibri" w:hAnsi="Calibri"/>
                          <w:sz w:val="16"/>
                          <w:szCs w:val="16"/>
                        </w:rPr>
                        <w:t xml:space="preserve"> SC038422 (Scotland)</w:t>
                      </w:r>
                    </w:p>
                    <w:p w:rsidR="009F3069" w:rsidRDefault="009F3069" w:rsidP="004B788A">
                      <w:pPr>
                        <w:jc w:val="center"/>
                        <w:rPr>
                          <w:rFonts w:ascii="Calibri" w:hAnsi="Calibri"/>
                          <w:b/>
                          <w:bCs/>
                        </w:rPr>
                      </w:pPr>
                    </w:p>
                    <w:p w:rsidR="009F3069" w:rsidRPr="00FA5870" w:rsidRDefault="009F3069" w:rsidP="004B788A">
                      <w:pPr>
                        <w:jc w:val="center"/>
                        <w:rPr>
                          <w:rFonts w:ascii="Calibri" w:hAnsi="Calibri"/>
                          <w:b/>
                          <w:bCs/>
                        </w:rPr>
                      </w:pPr>
                      <w:r w:rsidRPr="00FA5870">
                        <w:rPr>
                          <w:rFonts w:ascii="Calibri" w:hAnsi="Calibri"/>
                          <w:b/>
                          <w:bCs/>
                        </w:rPr>
                        <w:t>ESSEX BRANCH</w:t>
                      </w:r>
                    </w:p>
                    <w:p w:rsidR="009F3069" w:rsidRPr="009A6EC3" w:rsidRDefault="009F3069" w:rsidP="009A6EC3">
                      <w:pPr>
                        <w:jc w:val="center"/>
                        <w:rPr>
                          <w:rFonts w:ascii="Calibri" w:hAnsi="Calibri"/>
                          <w:b/>
                          <w:bCs/>
                        </w:rPr>
                      </w:pPr>
                      <w:r>
                        <w:rPr>
                          <w:rFonts w:ascii="Calibri" w:hAnsi="Calibri"/>
                          <w:b/>
                          <w:bCs/>
                        </w:rPr>
                        <w:t>NEWSLETTER – NOVEMBER 2018</w:t>
                      </w:r>
                    </w:p>
                  </w:txbxContent>
                </v:textbox>
                <w10:wrap type="square" anchorx="margin" anchory="margin"/>
              </v:shape>
            </w:pict>
          </mc:Fallback>
        </mc:AlternateContent>
      </w:r>
      <w:r w:rsidR="002546D9">
        <w:rPr>
          <w:rFonts w:ascii="Times New Roman" w:hAnsi="Times New Roman" w:cs="Times New Roman"/>
          <w:noProof/>
          <w:lang w:val="en-US" w:eastAsia="en-US"/>
        </w:rPr>
        <w:drawing>
          <wp:anchor distT="0" distB="0" distL="114300" distR="114300" simplePos="0" relativeHeight="251662336" behindDoc="0" locked="0" layoutInCell="0" allowOverlap="0" wp14:anchorId="4ED12298" wp14:editId="4829083F">
            <wp:simplePos x="0" y="0"/>
            <wp:positionH relativeFrom="page">
              <wp:posOffset>871855</wp:posOffset>
            </wp:positionH>
            <wp:positionV relativeFrom="page">
              <wp:posOffset>859790</wp:posOffset>
            </wp:positionV>
            <wp:extent cx="883920" cy="899160"/>
            <wp:effectExtent l="0" t="0" r="0" b="0"/>
            <wp:wrapNone/>
            <wp:docPr id="2" name="Picture 2" descr="s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p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899160"/>
                    </a:xfrm>
                    <a:prstGeom prst="rect">
                      <a:avLst/>
                    </a:prstGeom>
                    <a:noFill/>
                  </pic:spPr>
                </pic:pic>
              </a:graphicData>
            </a:graphic>
            <wp14:sizeRelH relativeFrom="page">
              <wp14:pctWidth>0</wp14:pctWidth>
            </wp14:sizeRelH>
            <wp14:sizeRelV relativeFrom="page">
              <wp14:pctHeight>0</wp14:pctHeight>
            </wp14:sizeRelV>
          </wp:anchor>
        </w:drawing>
      </w: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DA0318" w:rsidRDefault="00050174" w:rsidP="00050174">
      <w:pPr>
        <w:rPr>
          <w:rFonts w:ascii="Calibri" w:hAnsi="Calibri"/>
          <w:sz w:val="22"/>
          <w:szCs w:val="22"/>
        </w:rPr>
      </w:pPr>
      <w:r w:rsidRPr="00FA5870">
        <w:rPr>
          <w:rFonts w:ascii="Calibri" w:hAnsi="Calibri"/>
          <w:sz w:val="22"/>
          <w:szCs w:val="22"/>
        </w:rPr>
        <w:t xml:space="preserve">Meetings are held at St. George's Church Hall, Ongar Road, Brentwood, </w:t>
      </w:r>
      <w:r w:rsidR="00686D1F" w:rsidRPr="00FA5870">
        <w:rPr>
          <w:rFonts w:ascii="Calibri" w:hAnsi="Calibri"/>
          <w:sz w:val="22"/>
          <w:szCs w:val="22"/>
        </w:rPr>
        <w:t xml:space="preserve">CM15 9HR, </w:t>
      </w:r>
      <w:r w:rsidRPr="00FA5870">
        <w:rPr>
          <w:rFonts w:ascii="Calibri" w:hAnsi="Calibri"/>
          <w:sz w:val="22"/>
          <w:szCs w:val="22"/>
        </w:rPr>
        <w:t>usually on the first Saturday of each mo</w:t>
      </w:r>
      <w:r w:rsidR="002546D9">
        <w:rPr>
          <w:rFonts w:ascii="Calibri" w:hAnsi="Calibri"/>
          <w:sz w:val="22"/>
          <w:szCs w:val="22"/>
        </w:rPr>
        <w:t>nth (except August)  2.30 - 5.15</w:t>
      </w:r>
      <w:r w:rsidRPr="00FA5870">
        <w:rPr>
          <w:rFonts w:ascii="Calibri" w:hAnsi="Calibri"/>
          <w:sz w:val="22"/>
          <w:szCs w:val="22"/>
        </w:rPr>
        <w:t xml:space="preserve"> pm</w:t>
      </w:r>
      <w:r w:rsidR="00DA0318" w:rsidRPr="00FA5870">
        <w:rPr>
          <w:rFonts w:ascii="Calibri" w:hAnsi="Calibri"/>
          <w:sz w:val="22"/>
          <w:szCs w:val="22"/>
        </w:rPr>
        <w:t>.</w:t>
      </w:r>
    </w:p>
    <w:p w:rsidR="0042018E" w:rsidRDefault="0042018E" w:rsidP="0042018E">
      <w:pPr>
        <w:rPr>
          <w:rFonts w:ascii="Calibri" w:hAnsi="Calibri"/>
          <w:b/>
          <w:sz w:val="22"/>
          <w:szCs w:val="22"/>
        </w:rPr>
      </w:pPr>
    </w:p>
    <w:p w:rsidR="00050174" w:rsidRDefault="003900C4" w:rsidP="002546D9">
      <w:pPr>
        <w:pBdr>
          <w:top w:val="single" w:sz="4" w:space="1" w:color="auto"/>
          <w:left w:val="single" w:sz="4" w:space="4" w:color="auto"/>
          <w:bottom w:val="single" w:sz="4" w:space="1" w:color="auto"/>
          <w:right w:val="single" w:sz="4" w:space="4" w:color="auto"/>
        </w:pBdr>
        <w:rPr>
          <w:rFonts w:ascii="Calibri" w:hAnsi="Calibri"/>
          <w:b/>
          <w:sz w:val="22"/>
          <w:szCs w:val="22"/>
        </w:rPr>
      </w:pPr>
      <w:r w:rsidRPr="00FA5870">
        <w:rPr>
          <w:rFonts w:ascii="Calibri" w:hAnsi="Calibri"/>
          <w:b/>
          <w:bCs/>
          <w:sz w:val="22"/>
          <w:szCs w:val="22"/>
        </w:rPr>
        <w:t>DECEMBER</w:t>
      </w:r>
      <w:r w:rsidR="002546D9">
        <w:rPr>
          <w:rFonts w:ascii="Calibri" w:hAnsi="Calibri"/>
          <w:b/>
          <w:bCs/>
          <w:sz w:val="22"/>
          <w:szCs w:val="22"/>
        </w:rPr>
        <w:t xml:space="preserve"> </w:t>
      </w:r>
      <w:r w:rsidR="00767EB2">
        <w:rPr>
          <w:rFonts w:ascii="Calibri" w:hAnsi="Calibri"/>
          <w:b/>
          <w:bCs/>
          <w:sz w:val="22"/>
          <w:szCs w:val="22"/>
        </w:rPr>
        <w:t>1st</w:t>
      </w:r>
      <w:r w:rsidR="00004722">
        <w:rPr>
          <w:rFonts w:ascii="Calibri" w:hAnsi="Calibri"/>
          <w:b/>
          <w:bCs/>
          <w:sz w:val="22"/>
          <w:szCs w:val="22"/>
        </w:rPr>
        <w:t xml:space="preserve"> </w:t>
      </w:r>
      <w:r w:rsidR="00E123AC">
        <w:rPr>
          <w:rFonts w:ascii="Calibri" w:hAnsi="Calibri"/>
          <w:b/>
          <w:sz w:val="22"/>
          <w:szCs w:val="22"/>
        </w:rPr>
        <w:t>Christmas Playing Day</w:t>
      </w:r>
      <w:r w:rsidR="00DA0318" w:rsidRPr="000E305C">
        <w:rPr>
          <w:rFonts w:ascii="Calibri" w:hAnsi="Calibri"/>
          <w:b/>
          <w:sz w:val="22"/>
          <w:szCs w:val="22"/>
        </w:rPr>
        <w:t xml:space="preserve"> </w:t>
      </w:r>
    </w:p>
    <w:p w:rsidR="00734D69" w:rsidRPr="00734D69" w:rsidRDefault="00AF4EA2" w:rsidP="00734D69">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xml:space="preserve"> </w:t>
      </w:r>
      <w:r w:rsidR="00734D69">
        <w:rPr>
          <w:rFonts w:ascii="Helvetica Neue" w:hAnsi="Helvetica Neue" w:cs="Times New Roman"/>
          <w:color w:val="000000"/>
          <w:sz w:val="20"/>
          <w:szCs w:val="20"/>
          <w:shd w:val="clear" w:color="auto" w:fill="FFFFFF"/>
          <w:lang w:eastAsia="en-US"/>
        </w:rPr>
        <w:t xml:space="preserve">We would like to thank </w:t>
      </w:r>
      <w:r w:rsidR="00BF2112">
        <w:rPr>
          <w:rFonts w:ascii="Helvetica Neue" w:hAnsi="Helvetica Neue" w:cs="Times New Roman"/>
          <w:color w:val="000000"/>
          <w:sz w:val="20"/>
          <w:szCs w:val="20"/>
          <w:shd w:val="clear" w:color="auto" w:fill="FFFFFF"/>
          <w:lang w:eastAsia="en-US"/>
        </w:rPr>
        <w:t xml:space="preserve">Marion for </w:t>
      </w:r>
      <w:r w:rsidR="00734D69" w:rsidRPr="00734D69">
        <w:rPr>
          <w:rFonts w:ascii="Helvetica Neue" w:hAnsi="Helvetica Neue" w:cs="Times New Roman"/>
          <w:color w:val="000000"/>
          <w:sz w:val="20"/>
          <w:szCs w:val="20"/>
          <w:shd w:val="clear" w:color="auto" w:fill="FFFFFF"/>
          <w:lang w:eastAsia="en-US"/>
        </w:rPr>
        <w:t>the refreshments</w:t>
      </w:r>
      <w:r w:rsidR="00734D69">
        <w:rPr>
          <w:rFonts w:ascii="Helvetica Neue" w:hAnsi="Helvetica Neue" w:cs="Times New Roman"/>
          <w:color w:val="000000"/>
          <w:sz w:val="20"/>
          <w:szCs w:val="20"/>
          <w:shd w:val="clear" w:color="auto" w:fill="FFFFFF"/>
          <w:lang w:eastAsia="en-US"/>
        </w:rPr>
        <w:t>.</w:t>
      </w:r>
    </w:p>
    <w:p w:rsidR="00C025E1" w:rsidRPr="00833921" w:rsidRDefault="00E123AC" w:rsidP="002546D9">
      <w:pPr>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sz w:val="22"/>
          <w:szCs w:val="22"/>
        </w:rPr>
        <w:t xml:space="preserve"> </w:t>
      </w:r>
      <w:r w:rsidR="005A61D1">
        <w:rPr>
          <w:rFonts w:ascii="Calibri" w:hAnsi="Calibri"/>
          <w:iCs/>
          <w:sz w:val="22"/>
          <w:szCs w:val="22"/>
        </w:rPr>
        <w:t>Feel free to bring any</w:t>
      </w:r>
      <w:r w:rsidR="009A6EC3">
        <w:rPr>
          <w:rFonts w:ascii="Calibri" w:hAnsi="Calibri"/>
          <w:iCs/>
          <w:sz w:val="22"/>
          <w:szCs w:val="22"/>
        </w:rPr>
        <w:t xml:space="preserve"> music or related items you would like to </w:t>
      </w:r>
      <w:r w:rsidR="00AB61DF">
        <w:rPr>
          <w:rFonts w:ascii="Calibri" w:hAnsi="Calibri"/>
          <w:iCs/>
          <w:sz w:val="22"/>
          <w:szCs w:val="22"/>
        </w:rPr>
        <w:t>sell, either dir</w:t>
      </w:r>
      <w:r w:rsidR="005A61D1">
        <w:rPr>
          <w:rFonts w:ascii="Calibri" w:hAnsi="Calibri"/>
          <w:iCs/>
          <w:sz w:val="22"/>
          <w:szCs w:val="22"/>
        </w:rPr>
        <w:t>ectly or in aid of branch funds.</w:t>
      </w:r>
    </w:p>
    <w:p w:rsidR="009B6E80" w:rsidRDefault="00C025E1" w:rsidP="002546D9">
      <w:pPr>
        <w:pBdr>
          <w:top w:val="single" w:sz="4" w:space="1" w:color="auto"/>
          <w:left w:val="single" w:sz="4" w:space="4" w:color="auto"/>
          <w:bottom w:val="single" w:sz="4" w:space="1" w:color="auto"/>
          <w:right w:val="single" w:sz="4" w:space="4" w:color="auto"/>
        </w:pBdr>
        <w:jc w:val="both"/>
        <w:rPr>
          <w:rFonts w:ascii="Calibri" w:hAnsi="Calibri" w:cs="Times New Roman"/>
          <w:b/>
          <w:bCs/>
          <w:color w:val="000000"/>
          <w:sz w:val="22"/>
          <w:szCs w:val="22"/>
        </w:rPr>
      </w:pPr>
      <w:r>
        <w:rPr>
          <w:rFonts w:ascii="Calibri" w:hAnsi="Calibri" w:cs="Times New Roman"/>
          <w:b/>
          <w:bCs/>
          <w:color w:val="000000"/>
          <w:sz w:val="22"/>
          <w:szCs w:val="22"/>
        </w:rPr>
        <w:t>The music will include the following:</w:t>
      </w:r>
    </w:p>
    <w:tbl>
      <w:tblPr>
        <w:tblStyle w:val="TableGrid"/>
        <w:tblW w:w="5035" w:type="pct"/>
        <w:tblBorders>
          <w:insideH w:val="none" w:sz="0" w:space="0" w:color="auto"/>
        </w:tblBorders>
        <w:tblLook w:val="0600" w:firstRow="0" w:lastRow="0" w:firstColumn="0" w:lastColumn="0" w:noHBand="1" w:noVBand="1"/>
      </w:tblPr>
      <w:tblGrid>
        <w:gridCol w:w="1819"/>
        <w:gridCol w:w="3900"/>
        <w:gridCol w:w="1960"/>
        <w:gridCol w:w="2244"/>
      </w:tblGrid>
      <w:tr w:rsidR="00AF186F" w:rsidTr="00004722">
        <w:trPr>
          <w:trHeight w:val="457"/>
        </w:trPr>
        <w:tc>
          <w:tcPr>
            <w:tcW w:w="929" w:type="pct"/>
            <w:noWrap/>
          </w:tcPr>
          <w:p w:rsidR="002546D9" w:rsidRPr="00C025E1" w:rsidRDefault="00767EB2" w:rsidP="00AF186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Anon.</w:t>
            </w:r>
          </w:p>
        </w:tc>
        <w:tc>
          <w:tcPr>
            <w:tcW w:w="1928" w:type="pct"/>
            <w:noWrap/>
          </w:tcPr>
          <w:p w:rsidR="002546D9" w:rsidRPr="00C025E1" w:rsidRDefault="00004722" w:rsidP="00767EB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 xml:space="preserve">Christmas </w:t>
            </w:r>
            <w:proofErr w:type="spellStart"/>
            <w:r w:rsidR="00767EB2">
              <w:rPr>
                <w:rFonts w:asciiTheme="minorHAnsi" w:hAnsiTheme="minorHAnsi"/>
                <w:sz w:val="22"/>
                <w:szCs w:val="22"/>
              </w:rPr>
              <w:t>Villancicos</w:t>
            </w:r>
            <w:proofErr w:type="spellEnd"/>
          </w:p>
        </w:tc>
        <w:tc>
          <w:tcPr>
            <w:tcW w:w="1000" w:type="pct"/>
            <w:noWrap/>
          </w:tcPr>
          <w:p w:rsidR="002546D9" w:rsidRPr="00C025E1" w:rsidRDefault="00767EB2" w:rsidP="00767EB2">
            <w:pPr>
              <w:pBdr>
                <w:top w:val="single" w:sz="4" w:space="1" w:color="auto"/>
                <w:left w:val="single" w:sz="4" w:space="4" w:color="auto"/>
                <w:bottom w:val="single" w:sz="4" w:space="1" w:color="auto"/>
                <w:right w:val="single" w:sz="4" w:space="4" w:color="auto"/>
              </w:pBdr>
              <w:rPr>
                <w:rFonts w:asciiTheme="minorHAnsi" w:hAnsiTheme="minorHAnsi" w:cs="Times New Roman"/>
                <w:color w:val="000000"/>
                <w:sz w:val="22"/>
                <w:szCs w:val="22"/>
              </w:rPr>
            </w:pPr>
            <w:r>
              <w:rPr>
                <w:rFonts w:asciiTheme="minorHAnsi" w:hAnsiTheme="minorHAnsi" w:cs="Times New Roman"/>
                <w:color w:val="000000"/>
                <w:sz w:val="22"/>
                <w:szCs w:val="22"/>
              </w:rPr>
              <w:t>SATB Hawthorns</w:t>
            </w:r>
          </w:p>
        </w:tc>
        <w:tc>
          <w:tcPr>
            <w:tcW w:w="1143" w:type="pct"/>
            <w:noWrap/>
          </w:tcPr>
          <w:p w:rsidR="002546D9" w:rsidRPr="00C025E1" w:rsidRDefault="00767EB2" w:rsidP="002546D9">
            <w:pPr>
              <w:pBdr>
                <w:top w:val="single" w:sz="4" w:space="1" w:color="auto"/>
                <w:left w:val="single" w:sz="4" w:space="4" w:color="auto"/>
                <w:bottom w:val="single" w:sz="4" w:space="1" w:color="auto"/>
                <w:right w:val="single" w:sz="4" w:space="4" w:color="auto"/>
              </w:pBdr>
              <w:rPr>
                <w:rFonts w:asciiTheme="minorHAnsi" w:hAnsiTheme="minorHAnsi" w:cs="Times New Roman"/>
                <w:color w:val="000000"/>
                <w:sz w:val="22"/>
                <w:szCs w:val="22"/>
              </w:rPr>
            </w:pPr>
            <w:r>
              <w:rPr>
                <w:rFonts w:asciiTheme="minorHAnsi" w:hAnsiTheme="minorHAnsi" w:cs="Times New Roman"/>
                <w:color w:val="000000"/>
                <w:sz w:val="22"/>
                <w:szCs w:val="22"/>
              </w:rPr>
              <w:t>RA109</w:t>
            </w:r>
          </w:p>
        </w:tc>
      </w:tr>
      <w:tr w:rsidR="00AF186F" w:rsidTr="009B6E80">
        <w:trPr>
          <w:trHeight w:val="300"/>
        </w:trPr>
        <w:tc>
          <w:tcPr>
            <w:tcW w:w="929" w:type="pct"/>
            <w:noWrap/>
            <w:hideMark/>
          </w:tcPr>
          <w:p w:rsidR="002546D9" w:rsidRDefault="00767EB2"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 xml:space="preserve">Arr. </w:t>
            </w:r>
            <w:proofErr w:type="spellStart"/>
            <w:r>
              <w:rPr>
                <w:rFonts w:ascii="Calibri" w:hAnsi="Calibri" w:cs="Calibri"/>
                <w:sz w:val="22"/>
                <w:szCs w:val="22"/>
              </w:rPr>
              <w:t>Stickley</w:t>
            </w:r>
            <w:proofErr w:type="spellEnd"/>
          </w:p>
        </w:tc>
        <w:tc>
          <w:tcPr>
            <w:tcW w:w="1928" w:type="pct"/>
            <w:noWrap/>
            <w:hideMark/>
          </w:tcPr>
          <w:p w:rsidR="002546D9" w:rsidRDefault="00767EB2"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The Snowman</w:t>
            </w:r>
          </w:p>
        </w:tc>
        <w:tc>
          <w:tcPr>
            <w:tcW w:w="1000" w:type="pct"/>
            <w:noWrap/>
            <w:hideMark/>
          </w:tcPr>
          <w:p w:rsidR="002546D9" w:rsidRDefault="00767EB2" w:rsidP="00004722">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Pr>
                <w:rFonts w:ascii="Calibri" w:hAnsi="Calibri" w:cs="Calibri"/>
                <w:color w:val="000000"/>
                <w:sz w:val="22"/>
                <w:szCs w:val="22"/>
              </w:rPr>
              <w:t>SAT</w:t>
            </w:r>
            <w:r w:rsidR="002546D9">
              <w:rPr>
                <w:rFonts w:ascii="Calibri" w:hAnsi="Calibri" w:cs="Calibri"/>
                <w:color w:val="000000"/>
                <w:sz w:val="22"/>
                <w:szCs w:val="22"/>
              </w:rPr>
              <w:t xml:space="preserve"> </w:t>
            </w:r>
          </w:p>
        </w:tc>
        <w:tc>
          <w:tcPr>
            <w:tcW w:w="1143" w:type="pct"/>
            <w:noWrap/>
            <w:hideMark/>
          </w:tcPr>
          <w:p w:rsidR="002546D9" w:rsidRDefault="00767EB2"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proofErr w:type="spellStart"/>
            <w:proofErr w:type="gramStart"/>
            <w:r>
              <w:rPr>
                <w:rFonts w:ascii="Calibri" w:hAnsi="Calibri" w:cs="Calibri"/>
                <w:color w:val="000000"/>
                <w:sz w:val="22"/>
                <w:szCs w:val="22"/>
              </w:rPr>
              <w:t>ms</w:t>
            </w:r>
            <w:proofErr w:type="spellEnd"/>
            <w:proofErr w:type="gramEnd"/>
          </w:p>
        </w:tc>
      </w:tr>
      <w:tr w:rsidR="00AF186F" w:rsidTr="009B6E80">
        <w:trPr>
          <w:trHeight w:val="300"/>
        </w:trPr>
        <w:tc>
          <w:tcPr>
            <w:tcW w:w="929" w:type="pct"/>
            <w:noWrap/>
            <w:hideMark/>
          </w:tcPr>
          <w:p w:rsidR="002546D9" w:rsidRDefault="00767EB2"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Arr. Price</w:t>
            </w:r>
          </w:p>
        </w:tc>
        <w:tc>
          <w:tcPr>
            <w:tcW w:w="1928" w:type="pct"/>
            <w:noWrap/>
            <w:hideMark/>
          </w:tcPr>
          <w:p w:rsidR="002546D9" w:rsidRDefault="00767EB2"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Good King Wenceslas theme &amp; variations</w:t>
            </w:r>
          </w:p>
        </w:tc>
        <w:tc>
          <w:tcPr>
            <w:tcW w:w="1000" w:type="pct"/>
            <w:noWrap/>
            <w:hideMark/>
          </w:tcPr>
          <w:p w:rsidR="002546D9" w:rsidRDefault="002546D9" w:rsidP="00004722">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Pr>
                <w:rFonts w:ascii="Calibri" w:hAnsi="Calibri" w:cs="Calibri"/>
                <w:color w:val="000000"/>
                <w:sz w:val="22"/>
                <w:szCs w:val="22"/>
              </w:rPr>
              <w:t>SATB</w:t>
            </w:r>
          </w:p>
        </w:tc>
        <w:tc>
          <w:tcPr>
            <w:tcW w:w="1143"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p>
        </w:tc>
      </w:tr>
      <w:tr w:rsidR="00AF186F" w:rsidTr="009B6E80">
        <w:trPr>
          <w:trHeight w:val="300"/>
        </w:trPr>
        <w:tc>
          <w:tcPr>
            <w:tcW w:w="929" w:type="pct"/>
            <w:noWrap/>
            <w:hideMark/>
          </w:tcPr>
          <w:p w:rsidR="002546D9" w:rsidRDefault="00767EB2"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proofErr w:type="spellStart"/>
            <w:r>
              <w:rPr>
                <w:rFonts w:ascii="Calibri" w:hAnsi="Calibri" w:cs="Calibri"/>
                <w:sz w:val="22"/>
                <w:szCs w:val="22"/>
              </w:rPr>
              <w:t>Gabrielli</w:t>
            </w:r>
            <w:proofErr w:type="spellEnd"/>
          </w:p>
        </w:tc>
        <w:tc>
          <w:tcPr>
            <w:tcW w:w="1928" w:type="pct"/>
            <w:noWrap/>
            <w:hideMark/>
          </w:tcPr>
          <w:p w:rsidR="002546D9" w:rsidRDefault="00767EB2" w:rsidP="00EC71D6">
            <w:pPr>
              <w:pBdr>
                <w:top w:val="single" w:sz="4" w:space="1" w:color="auto"/>
                <w:left w:val="single" w:sz="4" w:space="4" w:color="auto"/>
                <w:bottom w:val="single" w:sz="4" w:space="1" w:color="auto"/>
                <w:right w:val="single" w:sz="4" w:space="4" w:color="auto"/>
              </w:pBdr>
              <w:tabs>
                <w:tab w:val="left" w:pos="875"/>
              </w:tabs>
              <w:rPr>
                <w:rFonts w:ascii="Calibri" w:hAnsi="Calibri" w:cs="Calibri"/>
                <w:sz w:val="22"/>
                <w:szCs w:val="22"/>
              </w:rPr>
            </w:pPr>
            <w:r>
              <w:rPr>
                <w:rFonts w:ascii="Calibri" w:hAnsi="Calibri" w:cs="Calibri"/>
                <w:sz w:val="22"/>
                <w:szCs w:val="22"/>
              </w:rPr>
              <w:t xml:space="preserve">O Magnum </w:t>
            </w:r>
            <w:proofErr w:type="spellStart"/>
            <w:r>
              <w:rPr>
                <w:rFonts w:ascii="Calibri" w:hAnsi="Calibri" w:cs="Calibri"/>
                <w:sz w:val="22"/>
                <w:szCs w:val="22"/>
              </w:rPr>
              <w:t>Mysterium</w:t>
            </w:r>
            <w:proofErr w:type="spellEnd"/>
          </w:p>
        </w:tc>
        <w:tc>
          <w:tcPr>
            <w:tcW w:w="1000" w:type="pct"/>
            <w:noWrap/>
            <w:hideMark/>
          </w:tcPr>
          <w:p w:rsidR="002546D9" w:rsidRDefault="00767EB2"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Pr>
                <w:rFonts w:ascii="Calibri" w:hAnsi="Calibri" w:cs="Calibri"/>
                <w:color w:val="000000"/>
                <w:sz w:val="22"/>
                <w:szCs w:val="22"/>
              </w:rPr>
              <w:t>SATB+ATTB</w:t>
            </w:r>
          </w:p>
        </w:tc>
        <w:tc>
          <w:tcPr>
            <w:tcW w:w="1143" w:type="pct"/>
            <w:noWrap/>
            <w:hideMark/>
          </w:tcPr>
          <w:p w:rsidR="002546D9" w:rsidRDefault="00767EB2"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Pr>
                <w:rFonts w:ascii="Calibri" w:hAnsi="Calibri" w:cs="Calibri"/>
                <w:color w:val="000000"/>
                <w:sz w:val="22"/>
                <w:szCs w:val="22"/>
              </w:rPr>
              <w:t>LPM EML148</w:t>
            </w:r>
          </w:p>
        </w:tc>
      </w:tr>
      <w:tr w:rsidR="00AF186F" w:rsidTr="009B6E80">
        <w:trPr>
          <w:trHeight w:val="300"/>
        </w:trPr>
        <w:tc>
          <w:tcPr>
            <w:tcW w:w="929" w:type="pct"/>
            <w:noWrap/>
            <w:hideMark/>
          </w:tcPr>
          <w:p w:rsidR="002546D9" w:rsidRDefault="00004722" w:rsidP="00767EB2">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 xml:space="preserve">Arr. </w:t>
            </w:r>
            <w:proofErr w:type="spellStart"/>
            <w:r w:rsidR="00767EB2">
              <w:rPr>
                <w:rFonts w:ascii="Calibri" w:hAnsi="Calibri" w:cs="Calibri"/>
                <w:sz w:val="22"/>
                <w:szCs w:val="22"/>
              </w:rPr>
              <w:t>Pennick</w:t>
            </w:r>
            <w:proofErr w:type="spellEnd"/>
          </w:p>
        </w:tc>
        <w:tc>
          <w:tcPr>
            <w:tcW w:w="1928" w:type="pct"/>
            <w:noWrap/>
            <w:hideMark/>
          </w:tcPr>
          <w:p w:rsidR="002546D9" w:rsidRDefault="00767EB2"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Sweet Chiming Christmas Bells</w:t>
            </w:r>
          </w:p>
        </w:tc>
        <w:tc>
          <w:tcPr>
            <w:tcW w:w="1000" w:type="pct"/>
            <w:noWrap/>
            <w:hideMark/>
          </w:tcPr>
          <w:p w:rsidR="002546D9" w:rsidRDefault="00767EB2"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Pr>
                <w:rFonts w:ascii="Calibri" w:hAnsi="Calibri" w:cs="Calibri"/>
                <w:color w:val="000000"/>
                <w:sz w:val="22"/>
                <w:szCs w:val="22"/>
              </w:rPr>
              <w:t>S</w:t>
            </w:r>
            <w:r w:rsidR="002546D9">
              <w:rPr>
                <w:rFonts w:ascii="Calibri" w:hAnsi="Calibri" w:cs="Calibri"/>
                <w:color w:val="000000"/>
                <w:sz w:val="22"/>
                <w:szCs w:val="22"/>
              </w:rPr>
              <w:t>ATB</w:t>
            </w:r>
          </w:p>
        </w:tc>
        <w:tc>
          <w:tcPr>
            <w:tcW w:w="1143" w:type="pct"/>
            <w:noWrap/>
            <w:hideMark/>
          </w:tcPr>
          <w:p w:rsidR="002546D9" w:rsidRDefault="00767EB2"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proofErr w:type="spellStart"/>
            <w:proofErr w:type="gramStart"/>
            <w:r>
              <w:rPr>
                <w:rFonts w:ascii="Calibri" w:hAnsi="Calibri" w:cs="Calibri"/>
                <w:color w:val="000000"/>
                <w:sz w:val="22"/>
                <w:szCs w:val="22"/>
              </w:rPr>
              <w:t>ms</w:t>
            </w:r>
            <w:proofErr w:type="spellEnd"/>
            <w:proofErr w:type="gramEnd"/>
          </w:p>
        </w:tc>
      </w:tr>
    </w:tbl>
    <w:p w:rsidR="009A6EC3" w:rsidRDefault="009A6EC3" w:rsidP="00050174">
      <w:pPr>
        <w:rPr>
          <w:rFonts w:ascii="Calibri" w:hAnsi="Calibri"/>
          <w:b/>
          <w:sz w:val="22"/>
          <w:szCs w:val="22"/>
        </w:rPr>
      </w:pPr>
    </w:p>
    <w:p w:rsidR="009A6AF7" w:rsidRPr="000E305C" w:rsidRDefault="009A6AF7" w:rsidP="00050174">
      <w:pPr>
        <w:rPr>
          <w:rFonts w:ascii="Calibri" w:hAnsi="Calibri"/>
          <w:sz w:val="22"/>
          <w:szCs w:val="22"/>
        </w:rPr>
      </w:pPr>
    </w:p>
    <w:tbl>
      <w:tblPr>
        <w:tblW w:w="9611" w:type="pct"/>
        <w:tblLayout w:type="fixed"/>
        <w:tblLook w:val="04A0" w:firstRow="1" w:lastRow="0" w:firstColumn="1" w:lastColumn="0" w:noHBand="0" w:noVBand="1"/>
      </w:tblPr>
      <w:tblGrid>
        <w:gridCol w:w="13657"/>
        <w:gridCol w:w="2307"/>
        <w:gridCol w:w="799"/>
        <w:gridCol w:w="2178"/>
      </w:tblGrid>
      <w:tr w:rsidR="0031235C" w:rsidTr="00C04048">
        <w:trPr>
          <w:trHeight w:val="300"/>
        </w:trPr>
        <w:tc>
          <w:tcPr>
            <w:tcW w:w="3605" w:type="pct"/>
            <w:tcBorders>
              <w:top w:val="nil"/>
              <w:left w:val="nil"/>
              <w:bottom w:val="nil"/>
              <w:right w:val="nil"/>
            </w:tcBorders>
            <w:shd w:val="clear" w:color="auto" w:fill="auto"/>
            <w:noWrap/>
            <w:vAlign w:val="bottom"/>
            <w:hideMark/>
          </w:tcPr>
          <w:tbl>
            <w:tblPr>
              <w:tblW w:w="11924" w:type="dxa"/>
              <w:tblLayout w:type="fixed"/>
              <w:tblLook w:val="04A0" w:firstRow="1" w:lastRow="0" w:firstColumn="1" w:lastColumn="0" w:noHBand="0" w:noVBand="1"/>
            </w:tblPr>
            <w:tblGrid>
              <w:gridCol w:w="3100"/>
              <w:gridCol w:w="4980"/>
              <w:gridCol w:w="284"/>
              <w:gridCol w:w="2220"/>
              <w:gridCol w:w="1340"/>
            </w:tblGrid>
            <w:tr w:rsidR="0031235C" w:rsidRPr="0031235C" w:rsidTr="00C04048">
              <w:trPr>
                <w:trHeight w:val="280"/>
              </w:trPr>
              <w:tc>
                <w:tcPr>
                  <w:tcW w:w="3100" w:type="dxa"/>
                  <w:tcBorders>
                    <w:top w:val="nil"/>
                    <w:left w:val="nil"/>
                    <w:bottom w:val="nil"/>
                    <w:right w:val="nil"/>
                  </w:tcBorders>
                  <w:shd w:val="clear" w:color="auto" w:fill="auto"/>
                  <w:noWrap/>
                  <w:hideMark/>
                </w:tcPr>
                <w:p w:rsidR="0031235C" w:rsidRPr="0031235C" w:rsidRDefault="0031235C" w:rsidP="0031235C">
                  <w:pPr>
                    <w:rPr>
                      <w:rFonts w:ascii="Calibri" w:hAnsi="Calibri" w:cs="Times New Roman"/>
                      <w:sz w:val="22"/>
                      <w:szCs w:val="22"/>
                      <w:lang w:eastAsia="en-US"/>
                    </w:rPr>
                  </w:pPr>
                </w:p>
              </w:tc>
              <w:tc>
                <w:tcPr>
                  <w:tcW w:w="4980" w:type="dxa"/>
                  <w:tcBorders>
                    <w:top w:val="nil"/>
                    <w:left w:val="nil"/>
                    <w:bottom w:val="nil"/>
                    <w:right w:val="nil"/>
                  </w:tcBorders>
                  <w:shd w:val="clear" w:color="auto" w:fill="auto"/>
                  <w:noWrap/>
                  <w:vAlign w:val="bottom"/>
                  <w:hideMark/>
                </w:tcPr>
                <w:p w:rsidR="0031235C" w:rsidRPr="0031235C" w:rsidRDefault="0031235C" w:rsidP="0031235C">
                  <w:pPr>
                    <w:rPr>
                      <w:rFonts w:ascii="Calibri" w:hAnsi="Calibri" w:cs="Times New Roman"/>
                      <w:sz w:val="22"/>
                      <w:szCs w:val="22"/>
                      <w:lang w:eastAsia="en-US"/>
                    </w:rPr>
                  </w:pPr>
                </w:p>
              </w:tc>
              <w:tc>
                <w:tcPr>
                  <w:tcW w:w="284" w:type="dxa"/>
                  <w:tcBorders>
                    <w:top w:val="nil"/>
                    <w:left w:val="nil"/>
                    <w:bottom w:val="nil"/>
                    <w:right w:val="nil"/>
                  </w:tcBorders>
                  <w:shd w:val="clear" w:color="auto" w:fill="auto"/>
                  <w:noWrap/>
                  <w:vAlign w:val="bottom"/>
                  <w:hideMark/>
                </w:tcPr>
                <w:p w:rsidR="0031235C" w:rsidRPr="0031235C" w:rsidRDefault="0031235C" w:rsidP="0031235C">
                  <w:pPr>
                    <w:rPr>
                      <w:rFonts w:ascii="Calibri" w:hAnsi="Calibri" w:cs="Times New Roman"/>
                      <w:sz w:val="22"/>
                      <w:szCs w:val="22"/>
                      <w:lang w:eastAsia="en-US"/>
                    </w:rPr>
                  </w:pPr>
                </w:p>
              </w:tc>
              <w:tc>
                <w:tcPr>
                  <w:tcW w:w="2220" w:type="dxa"/>
                  <w:tcBorders>
                    <w:top w:val="nil"/>
                    <w:left w:val="nil"/>
                    <w:bottom w:val="nil"/>
                    <w:right w:val="nil"/>
                  </w:tcBorders>
                  <w:shd w:val="clear" w:color="auto" w:fill="auto"/>
                  <w:noWrap/>
                  <w:vAlign w:val="bottom"/>
                  <w:hideMark/>
                </w:tcPr>
                <w:p w:rsidR="0031235C" w:rsidRPr="0031235C" w:rsidRDefault="0031235C" w:rsidP="0031235C">
                  <w:pPr>
                    <w:rPr>
                      <w:rFonts w:ascii="Calibri" w:hAnsi="Calibri" w:cs="Times New Roman"/>
                      <w:sz w:val="22"/>
                      <w:szCs w:val="22"/>
                      <w:lang w:eastAsia="en-US"/>
                    </w:rPr>
                  </w:pPr>
                </w:p>
              </w:tc>
              <w:tc>
                <w:tcPr>
                  <w:tcW w:w="1340" w:type="dxa"/>
                  <w:tcBorders>
                    <w:top w:val="nil"/>
                    <w:left w:val="nil"/>
                    <w:bottom w:val="nil"/>
                    <w:right w:val="nil"/>
                  </w:tcBorders>
                  <w:shd w:val="clear" w:color="auto" w:fill="auto"/>
                  <w:noWrap/>
                  <w:vAlign w:val="bottom"/>
                  <w:hideMark/>
                </w:tcPr>
                <w:p w:rsidR="0031235C" w:rsidRPr="0031235C" w:rsidRDefault="0031235C" w:rsidP="0031235C">
                  <w:pPr>
                    <w:rPr>
                      <w:rFonts w:ascii="Calibri" w:hAnsi="Calibri" w:cs="Times New Roman"/>
                      <w:sz w:val="22"/>
                      <w:szCs w:val="22"/>
                      <w:lang w:eastAsia="en-US"/>
                    </w:rPr>
                  </w:pPr>
                </w:p>
              </w:tc>
            </w:tr>
            <w:tr w:rsidR="0031235C" w:rsidRPr="0031235C" w:rsidTr="00C04048">
              <w:trPr>
                <w:trHeight w:val="280"/>
              </w:trPr>
              <w:tc>
                <w:tcPr>
                  <w:tcW w:w="3100" w:type="dxa"/>
                  <w:tcBorders>
                    <w:top w:val="nil"/>
                    <w:left w:val="nil"/>
                    <w:bottom w:val="nil"/>
                    <w:right w:val="nil"/>
                  </w:tcBorders>
                  <w:shd w:val="clear" w:color="auto" w:fill="auto"/>
                  <w:noWrap/>
                  <w:vAlign w:val="bottom"/>
                  <w:hideMark/>
                </w:tcPr>
                <w:p w:rsidR="0031235C" w:rsidRPr="0031235C" w:rsidRDefault="0031235C" w:rsidP="0031235C">
                  <w:pPr>
                    <w:rPr>
                      <w:rFonts w:ascii="Calibri" w:hAnsi="Calibri" w:cs="Times New Roman"/>
                      <w:sz w:val="22"/>
                      <w:szCs w:val="22"/>
                      <w:lang w:eastAsia="en-US"/>
                    </w:rPr>
                  </w:pPr>
                </w:p>
              </w:tc>
              <w:tc>
                <w:tcPr>
                  <w:tcW w:w="4980" w:type="dxa"/>
                  <w:tcBorders>
                    <w:top w:val="nil"/>
                    <w:left w:val="nil"/>
                    <w:bottom w:val="nil"/>
                    <w:right w:val="nil"/>
                  </w:tcBorders>
                  <w:shd w:val="clear" w:color="auto" w:fill="auto"/>
                  <w:noWrap/>
                  <w:vAlign w:val="bottom"/>
                  <w:hideMark/>
                </w:tcPr>
                <w:p w:rsidR="0031235C" w:rsidRPr="0031235C" w:rsidRDefault="0031235C" w:rsidP="0031235C">
                  <w:pPr>
                    <w:rPr>
                      <w:rFonts w:ascii="Calibri" w:hAnsi="Calibri" w:cs="Times New Roman"/>
                      <w:sz w:val="22"/>
                      <w:szCs w:val="22"/>
                      <w:lang w:eastAsia="en-US"/>
                    </w:rPr>
                  </w:pPr>
                </w:p>
              </w:tc>
              <w:tc>
                <w:tcPr>
                  <w:tcW w:w="284" w:type="dxa"/>
                  <w:tcBorders>
                    <w:top w:val="nil"/>
                    <w:left w:val="nil"/>
                    <w:bottom w:val="nil"/>
                    <w:right w:val="nil"/>
                  </w:tcBorders>
                  <w:shd w:val="clear" w:color="auto" w:fill="auto"/>
                  <w:noWrap/>
                  <w:vAlign w:val="bottom"/>
                  <w:hideMark/>
                </w:tcPr>
                <w:p w:rsidR="0031235C" w:rsidRPr="0031235C" w:rsidRDefault="0031235C" w:rsidP="0031235C">
                  <w:pPr>
                    <w:rPr>
                      <w:rFonts w:ascii="Calibri" w:hAnsi="Calibri" w:cs="Times New Roman"/>
                      <w:sz w:val="22"/>
                      <w:szCs w:val="22"/>
                      <w:lang w:eastAsia="en-US"/>
                    </w:rPr>
                  </w:pPr>
                </w:p>
              </w:tc>
              <w:tc>
                <w:tcPr>
                  <w:tcW w:w="2220" w:type="dxa"/>
                  <w:tcBorders>
                    <w:top w:val="nil"/>
                    <w:left w:val="nil"/>
                    <w:bottom w:val="nil"/>
                    <w:right w:val="nil"/>
                  </w:tcBorders>
                  <w:shd w:val="clear" w:color="auto" w:fill="auto"/>
                  <w:noWrap/>
                  <w:vAlign w:val="bottom"/>
                  <w:hideMark/>
                </w:tcPr>
                <w:p w:rsidR="0031235C" w:rsidRPr="0031235C" w:rsidRDefault="0031235C" w:rsidP="0031235C">
                  <w:pPr>
                    <w:rPr>
                      <w:rFonts w:ascii="Calibri" w:hAnsi="Calibri" w:cs="Times New Roman"/>
                      <w:sz w:val="22"/>
                      <w:szCs w:val="22"/>
                      <w:lang w:eastAsia="en-US"/>
                    </w:rPr>
                  </w:pPr>
                </w:p>
              </w:tc>
              <w:tc>
                <w:tcPr>
                  <w:tcW w:w="1340" w:type="dxa"/>
                  <w:tcBorders>
                    <w:top w:val="nil"/>
                    <w:left w:val="nil"/>
                    <w:bottom w:val="nil"/>
                    <w:right w:val="nil"/>
                  </w:tcBorders>
                  <w:shd w:val="clear" w:color="auto" w:fill="auto"/>
                  <w:noWrap/>
                  <w:vAlign w:val="bottom"/>
                  <w:hideMark/>
                </w:tcPr>
                <w:p w:rsidR="0031235C" w:rsidRPr="0031235C" w:rsidRDefault="0031235C" w:rsidP="0031235C">
                  <w:pPr>
                    <w:rPr>
                      <w:rFonts w:ascii="Calibri" w:hAnsi="Calibri" w:cs="Times New Roman"/>
                      <w:sz w:val="22"/>
                      <w:szCs w:val="22"/>
                      <w:lang w:eastAsia="en-US"/>
                    </w:rPr>
                  </w:pPr>
                </w:p>
              </w:tc>
            </w:tr>
            <w:tr w:rsidR="0031235C" w:rsidRPr="0031235C" w:rsidTr="00C04048">
              <w:trPr>
                <w:trHeight w:val="280"/>
              </w:trPr>
              <w:tc>
                <w:tcPr>
                  <w:tcW w:w="3100" w:type="dxa"/>
                  <w:tcBorders>
                    <w:top w:val="nil"/>
                    <w:left w:val="nil"/>
                    <w:bottom w:val="nil"/>
                    <w:right w:val="nil"/>
                  </w:tcBorders>
                  <w:shd w:val="clear" w:color="auto" w:fill="auto"/>
                  <w:noWrap/>
                  <w:hideMark/>
                </w:tcPr>
                <w:p w:rsidR="0031235C" w:rsidRPr="0031235C" w:rsidRDefault="0031235C" w:rsidP="0031235C">
                  <w:pPr>
                    <w:ind w:left="-108"/>
                    <w:rPr>
                      <w:rFonts w:ascii="Calibri" w:hAnsi="Calibri" w:cs="Times New Roman"/>
                      <w:b/>
                      <w:bCs/>
                      <w:sz w:val="22"/>
                      <w:szCs w:val="22"/>
                      <w:lang w:eastAsia="en-US"/>
                    </w:rPr>
                  </w:pPr>
                  <w:r w:rsidRPr="0031235C">
                    <w:rPr>
                      <w:rFonts w:ascii="Calibri" w:hAnsi="Calibri" w:cs="Times New Roman"/>
                      <w:b/>
                      <w:bCs/>
                      <w:sz w:val="22"/>
                      <w:szCs w:val="22"/>
                      <w:lang w:eastAsia="en-US"/>
                    </w:rPr>
                    <w:t>January 5th</w:t>
                  </w:r>
                </w:p>
              </w:tc>
              <w:tc>
                <w:tcPr>
                  <w:tcW w:w="4980" w:type="dxa"/>
                  <w:tcBorders>
                    <w:top w:val="nil"/>
                    <w:left w:val="nil"/>
                    <w:bottom w:val="nil"/>
                    <w:right w:val="nil"/>
                  </w:tcBorders>
                  <w:shd w:val="clear" w:color="auto" w:fill="auto"/>
                  <w:noWrap/>
                  <w:hideMark/>
                </w:tcPr>
                <w:p w:rsidR="0031235C" w:rsidRPr="0031235C" w:rsidRDefault="0031235C" w:rsidP="0031235C">
                  <w:pPr>
                    <w:rPr>
                      <w:rFonts w:ascii="Calibri" w:hAnsi="Calibri" w:cs="Times New Roman"/>
                      <w:sz w:val="22"/>
                      <w:szCs w:val="22"/>
                      <w:lang w:eastAsia="en-US"/>
                    </w:rPr>
                  </w:pPr>
                </w:p>
              </w:tc>
              <w:tc>
                <w:tcPr>
                  <w:tcW w:w="284" w:type="dxa"/>
                  <w:tcBorders>
                    <w:top w:val="nil"/>
                    <w:left w:val="nil"/>
                    <w:bottom w:val="nil"/>
                    <w:right w:val="nil"/>
                  </w:tcBorders>
                  <w:shd w:val="clear" w:color="auto" w:fill="auto"/>
                  <w:noWrap/>
                  <w:hideMark/>
                </w:tcPr>
                <w:p w:rsidR="0031235C" w:rsidRPr="0031235C" w:rsidRDefault="0031235C" w:rsidP="0031235C">
                  <w:pPr>
                    <w:rPr>
                      <w:rFonts w:ascii="Calibri" w:hAnsi="Calibri" w:cs="Times New Roman"/>
                      <w:sz w:val="22"/>
                      <w:szCs w:val="22"/>
                      <w:lang w:eastAsia="en-US"/>
                    </w:rPr>
                  </w:pPr>
                </w:p>
              </w:tc>
              <w:tc>
                <w:tcPr>
                  <w:tcW w:w="2220" w:type="dxa"/>
                  <w:tcBorders>
                    <w:top w:val="nil"/>
                    <w:left w:val="nil"/>
                    <w:bottom w:val="nil"/>
                    <w:right w:val="nil"/>
                  </w:tcBorders>
                  <w:shd w:val="clear" w:color="auto" w:fill="auto"/>
                  <w:noWrap/>
                  <w:hideMark/>
                </w:tcPr>
                <w:p w:rsidR="0031235C" w:rsidRPr="0031235C" w:rsidRDefault="0031235C" w:rsidP="0031235C">
                  <w:pPr>
                    <w:rPr>
                      <w:rFonts w:ascii="Calibri" w:hAnsi="Calibri" w:cs="Times New Roman"/>
                      <w:sz w:val="22"/>
                      <w:szCs w:val="22"/>
                      <w:lang w:eastAsia="en-US"/>
                    </w:rPr>
                  </w:pPr>
                </w:p>
              </w:tc>
              <w:tc>
                <w:tcPr>
                  <w:tcW w:w="1340" w:type="dxa"/>
                  <w:tcBorders>
                    <w:top w:val="nil"/>
                    <w:left w:val="nil"/>
                    <w:bottom w:val="nil"/>
                    <w:right w:val="nil"/>
                  </w:tcBorders>
                  <w:shd w:val="clear" w:color="auto" w:fill="auto"/>
                  <w:noWrap/>
                  <w:hideMark/>
                </w:tcPr>
                <w:p w:rsidR="0031235C" w:rsidRPr="0031235C" w:rsidRDefault="0031235C" w:rsidP="0031235C">
                  <w:pPr>
                    <w:rPr>
                      <w:rFonts w:ascii="Calibri" w:hAnsi="Calibri" w:cs="Times New Roman"/>
                      <w:sz w:val="22"/>
                      <w:szCs w:val="22"/>
                      <w:lang w:eastAsia="en-US"/>
                    </w:rPr>
                  </w:pPr>
                </w:p>
              </w:tc>
            </w:tr>
            <w:tr w:rsidR="0031235C" w:rsidRPr="0031235C" w:rsidTr="00C04048">
              <w:trPr>
                <w:trHeight w:val="280"/>
              </w:trPr>
              <w:tc>
                <w:tcPr>
                  <w:tcW w:w="3100" w:type="dxa"/>
                  <w:tcBorders>
                    <w:top w:val="nil"/>
                    <w:left w:val="nil"/>
                    <w:bottom w:val="nil"/>
                    <w:right w:val="nil"/>
                  </w:tcBorders>
                  <w:shd w:val="clear" w:color="auto" w:fill="auto"/>
                  <w:noWrap/>
                  <w:hideMark/>
                </w:tcPr>
                <w:p w:rsidR="0031235C" w:rsidRPr="0031235C" w:rsidRDefault="0031235C" w:rsidP="0031235C">
                  <w:pPr>
                    <w:ind w:left="-108"/>
                    <w:rPr>
                      <w:rFonts w:ascii="Calibri" w:hAnsi="Calibri" w:cs="Times New Roman"/>
                      <w:sz w:val="22"/>
                      <w:szCs w:val="22"/>
                      <w:lang w:eastAsia="en-US"/>
                    </w:rPr>
                  </w:pPr>
                  <w:r w:rsidRPr="0031235C">
                    <w:rPr>
                      <w:rFonts w:ascii="Calibri" w:hAnsi="Calibri" w:cs="Times New Roman"/>
                      <w:sz w:val="22"/>
                      <w:szCs w:val="22"/>
                      <w:lang w:eastAsia="en-US"/>
                    </w:rPr>
                    <w:t xml:space="preserve">Anna </w:t>
                  </w:r>
                  <w:proofErr w:type="spellStart"/>
                  <w:r w:rsidRPr="0031235C">
                    <w:rPr>
                      <w:rFonts w:ascii="Calibri" w:hAnsi="Calibri" w:cs="Times New Roman"/>
                      <w:sz w:val="22"/>
                      <w:szCs w:val="22"/>
                      <w:lang w:eastAsia="en-US"/>
                    </w:rPr>
                    <w:t>Vriend</w:t>
                  </w:r>
                  <w:proofErr w:type="spellEnd"/>
                </w:p>
              </w:tc>
              <w:tc>
                <w:tcPr>
                  <w:tcW w:w="4980" w:type="dxa"/>
                  <w:tcBorders>
                    <w:top w:val="nil"/>
                    <w:left w:val="nil"/>
                    <w:bottom w:val="nil"/>
                    <w:right w:val="nil"/>
                  </w:tcBorders>
                  <w:shd w:val="clear" w:color="auto" w:fill="auto"/>
                  <w:noWrap/>
                  <w:vAlign w:val="bottom"/>
                  <w:hideMark/>
                </w:tcPr>
                <w:p w:rsidR="0031235C" w:rsidRPr="0031235C" w:rsidRDefault="0031235C" w:rsidP="0031235C">
                  <w:pPr>
                    <w:ind w:left="-514"/>
                    <w:rPr>
                      <w:rFonts w:ascii="Calibri" w:hAnsi="Calibri" w:cs="Times New Roman"/>
                      <w:color w:val="000000"/>
                      <w:sz w:val="22"/>
                      <w:szCs w:val="22"/>
                      <w:lang w:eastAsia="en-US"/>
                    </w:rPr>
                  </w:pPr>
                  <w:r w:rsidRPr="0031235C">
                    <w:rPr>
                      <w:rFonts w:ascii="Calibri" w:hAnsi="Calibri" w:cs="Times New Roman"/>
                      <w:color w:val="000000"/>
                      <w:sz w:val="22"/>
                      <w:szCs w:val="22"/>
                      <w:lang w:eastAsia="en-US"/>
                    </w:rPr>
                    <w:t xml:space="preserve">A </w:t>
                  </w:r>
                  <w:proofErr w:type="spellStart"/>
                  <w:r w:rsidRPr="0031235C">
                    <w:rPr>
                      <w:rFonts w:ascii="Calibri" w:hAnsi="Calibri" w:cs="Times New Roman"/>
                      <w:color w:val="000000"/>
                      <w:sz w:val="22"/>
                      <w:szCs w:val="22"/>
                      <w:lang w:eastAsia="en-US"/>
                    </w:rPr>
                    <w:t>Ch</w:t>
                  </w:r>
                  <w:r>
                    <w:rPr>
                      <w:rFonts w:ascii="Calibri" w:hAnsi="Calibri" w:cs="Times New Roman"/>
                      <w:color w:val="000000"/>
                      <w:sz w:val="22"/>
                      <w:szCs w:val="22"/>
                      <w:lang w:eastAsia="en-US"/>
                    </w:rPr>
                    <w:t>A</w:t>
                  </w:r>
                  <w:proofErr w:type="spellEnd"/>
                  <w:r>
                    <w:rPr>
                      <w:rFonts w:ascii="Calibri" w:hAnsi="Calibri" w:cs="Times New Roman"/>
                      <w:color w:val="000000"/>
                      <w:sz w:val="22"/>
                      <w:szCs w:val="22"/>
                      <w:lang w:eastAsia="en-US"/>
                    </w:rPr>
                    <w:t xml:space="preserve"> Ch</w:t>
                  </w:r>
                  <w:r w:rsidRPr="0031235C">
                    <w:rPr>
                      <w:rFonts w:ascii="Calibri" w:hAnsi="Calibri" w:cs="Times New Roman"/>
                      <w:color w:val="000000"/>
                      <w:sz w:val="22"/>
                      <w:szCs w:val="22"/>
                      <w:lang w:eastAsia="en-US"/>
                    </w:rPr>
                    <w:t>ild This Day is Born</w:t>
                  </w:r>
                </w:p>
              </w:tc>
              <w:tc>
                <w:tcPr>
                  <w:tcW w:w="284" w:type="dxa"/>
                  <w:tcBorders>
                    <w:top w:val="nil"/>
                    <w:left w:val="nil"/>
                    <w:bottom w:val="nil"/>
                    <w:right w:val="nil"/>
                  </w:tcBorders>
                  <w:shd w:val="clear" w:color="auto" w:fill="auto"/>
                  <w:noWrap/>
                  <w:vAlign w:val="bottom"/>
                  <w:hideMark/>
                </w:tcPr>
                <w:p w:rsidR="0031235C" w:rsidRPr="0031235C" w:rsidRDefault="0031235C" w:rsidP="00C04048">
                  <w:pPr>
                    <w:ind w:left="-1629"/>
                    <w:rPr>
                      <w:rFonts w:ascii="Calibri" w:hAnsi="Calibri" w:cs="Times New Roman"/>
                      <w:color w:val="000000"/>
                      <w:sz w:val="22"/>
                      <w:szCs w:val="22"/>
                      <w:lang w:eastAsia="en-US"/>
                    </w:rPr>
                  </w:pPr>
                  <w:r w:rsidRPr="0031235C">
                    <w:rPr>
                      <w:rFonts w:ascii="Calibri" w:hAnsi="Calibri" w:cs="Times New Roman"/>
                      <w:color w:val="000000"/>
                      <w:sz w:val="22"/>
                      <w:szCs w:val="22"/>
                      <w:lang w:eastAsia="en-US"/>
                    </w:rPr>
                    <w:t>SSATB</w:t>
                  </w:r>
                </w:p>
              </w:tc>
              <w:tc>
                <w:tcPr>
                  <w:tcW w:w="2220" w:type="dxa"/>
                  <w:tcBorders>
                    <w:top w:val="nil"/>
                    <w:left w:val="nil"/>
                    <w:bottom w:val="nil"/>
                    <w:right w:val="nil"/>
                  </w:tcBorders>
                  <w:shd w:val="clear" w:color="auto" w:fill="auto"/>
                  <w:noWrap/>
                  <w:vAlign w:val="bottom"/>
                  <w:hideMark/>
                </w:tcPr>
                <w:p w:rsidR="0031235C" w:rsidRPr="0031235C" w:rsidRDefault="0031235C" w:rsidP="0031235C">
                  <w:pPr>
                    <w:rPr>
                      <w:rFonts w:ascii="Calibri" w:hAnsi="Calibri" w:cs="Times New Roman"/>
                      <w:color w:val="000000"/>
                      <w:sz w:val="22"/>
                      <w:szCs w:val="22"/>
                      <w:lang w:eastAsia="en-US"/>
                    </w:rPr>
                  </w:pPr>
                  <w:proofErr w:type="spellStart"/>
                  <w:proofErr w:type="gramStart"/>
                  <w:r w:rsidRPr="0031235C">
                    <w:rPr>
                      <w:rFonts w:ascii="Calibri" w:hAnsi="Calibri" w:cs="Times New Roman"/>
                      <w:color w:val="000000"/>
                      <w:sz w:val="22"/>
                      <w:szCs w:val="22"/>
                      <w:lang w:eastAsia="en-US"/>
                    </w:rPr>
                    <w:t>ms</w:t>
                  </w:r>
                  <w:bookmarkStart w:id="0" w:name="_GoBack"/>
                  <w:bookmarkEnd w:id="0"/>
                  <w:proofErr w:type="spellEnd"/>
                  <w:proofErr w:type="gramEnd"/>
                </w:p>
              </w:tc>
              <w:tc>
                <w:tcPr>
                  <w:tcW w:w="1340" w:type="dxa"/>
                  <w:tcBorders>
                    <w:top w:val="nil"/>
                    <w:left w:val="nil"/>
                    <w:bottom w:val="nil"/>
                    <w:right w:val="nil"/>
                  </w:tcBorders>
                  <w:shd w:val="clear" w:color="auto" w:fill="auto"/>
                  <w:noWrap/>
                  <w:vAlign w:val="bottom"/>
                  <w:hideMark/>
                </w:tcPr>
                <w:p w:rsidR="0031235C" w:rsidRPr="0031235C" w:rsidRDefault="0031235C" w:rsidP="0031235C">
                  <w:pPr>
                    <w:rPr>
                      <w:rFonts w:ascii="Calibri" w:hAnsi="Calibri" w:cs="Times New Roman"/>
                      <w:color w:val="000000"/>
                      <w:sz w:val="22"/>
                      <w:szCs w:val="22"/>
                      <w:lang w:eastAsia="en-US"/>
                    </w:rPr>
                  </w:pPr>
                </w:p>
              </w:tc>
            </w:tr>
            <w:tr w:rsidR="0031235C" w:rsidRPr="0031235C" w:rsidTr="00C04048">
              <w:trPr>
                <w:trHeight w:val="280"/>
              </w:trPr>
              <w:tc>
                <w:tcPr>
                  <w:tcW w:w="3100" w:type="dxa"/>
                  <w:tcBorders>
                    <w:top w:val="nil"/>
                    <w:left w:val="nil"/>
                    <w:bottom w:val="nil"/>
                    <w:right w:val="nil"/>
                  </w:tcBorders>
                  <w:shd w:val="clear" w:color="auto" w:fill="auto"/>
                  <w:noWrap/>
                  <w:vAlign w:val="bottom"/>
                  <w:hideMark/>
                </w:tcPr>
                <w:p w:rsidR="0031235C" w:rsidRPr="0031235C" w:rsidRDefault="0031235C" w:rsidP="0031235C">
                  <w:pPr>
                    <w:ind w:left="-108"/>
                    <w:rPr>
                      <w:rFonts w:ascii="Calibri" w:hAnsi="Calibri" w:cs="Times New Roman"/>
                      <w:sz w:val="22"/>
                      <w:szCs w:val="22"/>
                      <w:lang w:eastAsia="en-US"/>
                    </w:rPr>
                  </w:pPr>
                  <w:r w:rsidRPr="0031235C">
                    <w:rPr>
                      <w:rFonts w:ascii="Calibri" w:hAnsi="Calibri" w:cs="Times New Roman"/>
                      <w:sz w:val="22"/>
                      <w:szCs w:val="22"/>
                      <w:lang w:eastAsia="en-US"/>
                    </w:rPr>
                    <w:t>Handel</w:t>
                  </w:r>
                </w:p>
              </w:tc>
              <w:tc>
                <w:tcPr>
                  <w:tcW w:w="4980" w:type="dxa"/>
                  <w:tcBorders>
                    <w:top w:val="nil"/>
                    <w:left w:val="nil"/>
                    <w:bottom w:val="nil"/>
                    <w:right w:val="nil"/>
                  </w:tcBorders>
                  <w:shd w:val="clear" w:color="auto" w:fill="auto"/>
                  <w:noWrap/>
                  <w:vAlign w:val="bottom"/>
                  <w:hideMark/>
                </w:tcPr>
                <w:p w:rsidR="0031235C" w:rsidRPr="0031235C" w:rsidRDefault="0031235C" w:rsidP="0031235C">
                  <w:pPr>
                    <w:ind w:left="-89"/>
                    <w:rPr>
                      <w:rFonts w:ascii="Calibri" w:hAnsi="Calibri" w:cs="Times New Roman"/>
                      <w:sz w:val="22"/>
                      <w:szCs w:val="22"/>
                      <w:lang w:eastAsia="en-US"/>
                    </w:rPr>
                  </w:pPr>
                  <w:r w:rsidRPr="0031235C">
                    <w:rPr>
                      <w:rFonts w:ascii="Calibri" w:hAnsi="Calibri" w:cs="Times New Roman"/>
                      <w:sz w:val="22"/>
                      <w:szCs w:val="22"/>
                      <w:lang w:eastAsia="en-US"/>
                    </w:rPr>
                    <w:t>Concerto</w:t>
                  </w:r>
                  <w:r w:rsidR="00C04048">
                    <w:rPr>
                      <w:rFonts w:ascii="Calibri" w:hAnsi="Calibri" w:cs="Times New Roman"/>
                      <w:sz w:val="22"/>
                      <w:szCs w:val="22"/>
                      <w:lang w:eastAsia="en-US"/>
                    </w:rPr>
                    <w:t xml:space="preserve">                                               SATB</w:t>
                  </w:r>
                </w:p>
              </w:tc>
              <w:tc>
                <w:tcPr>
                  <w:tcW w:w="284" w:type="dxa"/>
                  <w:tcBorders>
                    <w:top w:val="nil"/>
                    <w:left w:val="nil"/>
                    <w:bottom w:val="nil"/>
                    <w:right w:val="nil"/>
                  </w:tcBorders>
                  <w:shd w:val="clear" w:color="auto" w:fill="auto"/>
                  <w:noWrap/>
                  <w:vAlign w:val="bottom"/>
                  <w:hideMark/>
                </w:tcPr>
                <w:p w:rsidR="0031235C" w:rsidRPr="0031235C" w:rsidRDefault="0031235C" w:rsidP="00C04048">
                  <w:pPr>
                    <w:ind w:left="-1629"/>
                    <w:rPr>
                      <w:rFonts w:ascii="Calibri" w:hAnsi="Calibri" w:cs="Times New Roman"/>
                      <w:sz w:val="22"/>
                      <w:szCs w:val="22"/>
                      <w:lang w:eastAsia="en-US"/>
                    </w:rPr>
                  </w:pPr>
                  <w:r w:rsidRPr="0031235C">
                    <w:rPr>
                      <w:rFonts w:ascii="Calibri" w:hAnsi="Calibri" w:cs="Times New Roman"/>
                      <w:sz w:val="22"/>
                      <w:szCs w:val="22"/>
                      <w:lang w:eastAsia="en-US"/>
                    </w:rPr>
                    <w:t>SATB</w:t>
                  </w:r>
                </w:p>
              </w:tc>
              <w:tc>
                <w:tcPr>
                  <w:tcW w:w="2220" w:type="dxa"/>
                  <w:tcBorders>
                    <w:top w:val="nil"/>
                    <w:left w:val="nil"/>
                    <w:bottom w:val="nil"/>
                    <w:right w:val="nil"/>
                  </w:tcBorders>
                  <w:shd w:val="clear" w:color="auto" w:fill="auto"/>
                  <w:noWrap/>
                  <w:vAlign w:val="bottom"/>
                  <w:hideMark/>
                </w:tcPr>
                <w:p w:rsidR="0031235C" w:rsidRPr="0031235C" w:rsidRDefault="0031235C" w:rsidP="0031235C">
                  <w:pPr>
                    <w:rPr>
                      <w:rFonts w:ascii="Calibri" w:hAnsi="Calibri" w:cs="Times New Roman"/>
                      <w:sz w:val="22"/>
                      <w:szCs w:val="22"/>
                      <w:lang w:eastAsia="en-US"/>
                    </w:rPr>
                  </w:pPr>
                  <w:proofErr w:type="spellStart"/>
                  <w:r w:rsidRPr="0031235C">
                    <w:rPr>
                      <w:rFonts w:ascii="Calibri" w:hAnsi="Calibri" w:cs="Times New Roman"/>
                      <w:sz w:val="22"/>
                      <w:szCs w:val="22"/>
                      <w:lang w:eastAsia="en-US"/>
                    </w:rPr>
                    <w:t>Oriel</w:t>
                  </w:r>
                  <w:proofErr w:type="spellEnd"/>
                </w:p>
              </w:tc>
              <w:tc>
                <w:tcPr>
                  <w:tcW w:w="1340" w:type="dxa"/>
                  <w:tcBorders>
                    <w:top w:val="nil"/>
                    <w:left w:val="nil"/>
                    <w:bottom w:val="nil"/>
                    <w:right w:val="nil"/>
                  </w:tcBorders>
                  <w:shd w:val="clear" w:color="auto" w:fill="auto"/>
                  <w:noWrap/>
                  <w:vAlign w:val="bottom"/>
                  <w:hideMark/>
                </w:tcPr>
                <w:p w:rsidR="0031235C" w:rsidRPr="0031235C" w:rsidRDefault="0031235C" w:rsidP="0031235C">
                  <w:pPr>
                    <w:rPr>
                      <w:rFonts w:ascii="Calibri" w:hAnsi="Calibri" w:cs="Times New Roman"/>
                      <w:sz w:val="22"/>
                      <w:szCs w:val="22"/>
                      <w:lang w:eastAsia="en-US"/>
                    </w:rPr>
                  </w:pPr>
                  <w:r w:rsidRPr="0031235C">
                    <w:rPr>
                      <w:rFonts w:ascii="Calibri" w:hAnsi="Calibri" w:cs="Times New Roman"/>
                      <w:sz w:val="22"/>
                      <w:szCs w:val="22"/>
                      <w:lang w:eastAsia="en-US"/>
                    </w:rPr>
                    <w:t>OL136</w:t>
                  </w:r>
                </w:p>
              </w:tc>
            </w:tr>
            <w:tr w:rsidR="0031235C" w:rsidRPr="0031235C" w:rsidTr="00C04048">
              <w:trPr>
                <w:trHeight w:val="280"/>
              </w:trPr>
              <w:tc>
                <w:tcPr>
                  <w:tcW w:w="3100" w:type="dxa"/>
                  <w:tcBorders>
                    <w:top w:val="nil"/>
                    <w:left w:val="nil"/>
                    <w:bottom w:val="nil"/>
                    <w:right w:val="nil"/>
                  </w:tcBorders>
                  <w:shd w:val="clear" w:color="auto" w:fill="auto"/>
                  <w:noWrap/>
                  <w:vAlign w:val="bottom"/>
                  <w:hideMark/>
                </w:tcPr>
                <w:p w:rsidR="0031235C" w:rsidRPr="0031235C" w:rsidRDefault="0031235C" w:rsidP="0031235C">
                  <w:pPr>
                    <w:ind w:left="-108"/>
                    <w:rPr>
                      <w:rFonts w:ascii="Calibri" w:hAnsi="Calibri" w:cs="Times New Roman"/>
                      <w:sz w:val="22"/>
                      <w:szCs w:val="22"/>
                      <w:lang w:eastAsia="en-US"/>
                    </w:rPr>
                  </w:pPr>
                  <w:r w:rsidRPr="0031235C">
                    <w:rPr>
                      <w:rFonts w:ascii="Calibri" w:hAnsi="Calibri" w:cs="Times New Roman"/>
                      <w:sz w:val="22"/>
                      <w:szCs w:val="22"/>
                      <w:lang w:eastAsia="en-US"/>
                    </w:rPr>
                    <w:t>Beale</w:t>
                  </w:r>
                </w:p>
              </w:tc>
              <w:tc>
                <w:tcPr>
                  <w:tcW w:w="4980" w:type="dxa"/>
                  <w:tcBorders>
                    <w:top w:val="nil"/>
                    <w:left w:val="nil"/>
                    <w:bottom w:val="nil"/>
                    <w:right w:val="nil"/>
                  </w:tcBorders>
                  <w:shd w:val="clear" w:color="auto" w:fill="auto"/>
                  <w:noWrap/>
                  <w:vAlign w:val="bottom"/>
                  <w:hideMark/>
                </w:tcPr>
                <w:p w:rsidR="0031235C" w:rsidRPr="0031235C" w:rsidRDefault="0031235C" w:rsidP="0031235C">
                  <w:pPr>
                    <w:ind w:left="-89"/>
                    <w:rPr>
                      <w:rFonts w:ascii="Calibri" w:hAnsi="Calibri" w:cs="Times New Roman"/>
                      <w:sz w:val="22"/>
                      <w:szCs w:val="22"/>
                      <w:lang w:eastAsia="en-US"/>
                    </w:rPr>
                  </w:pPr>
                  <w:r w:rsidRPr="0031235C">
                    <w:rPr>
                      <w:rFonts w:ascii="Calibri" w:hAnsi="Calibri" w:cs="Times New Roman"/>
                      <w:sz w:val="22"/>
                      <w:szCs w:val="22"/>
                      <w:lang w:eastAsia="en-US"/>
                    </w:rPr>
                    <w:t>2 Victorian Madrigals</w:t>
                  </w:r>
                  <w:r w:rsidR="00C04048">
                    <w:rPr>
                      <w:rFonts w:ascii="Calibri" w:hAnsi="Calibri" w:cs="Times New Roman"/>
                      <w:sz w:val="22"/>
                      <w:szCs w:val="22"/>
                      <w:lang w:eastAsia="en-US"/>
                    </w:rPr>
                    <w:t xml:space="preserve">                         SATTB</w:t>
                  </w:r>
                </w:p>
              </w:tc>
              <w:tc>
                <w:tcPr>
                  <w:tcW w:w="284" w:type="dxa"/>
                  <w:tcBorders>
                    <w:top w:val="nil"/>
                    <w:left w:val="nil"/>
                    <w:bottom w:val="nil"/>
                    <w:right w:val="nil"/>
                  </w:tcBorders>
                  <w:shd w:val="clear" w:color="auto" w:fill="auto"/>
                  <w:noWrap/>
                  <w:vAlign w:val="bottom"/>
                  <w:hideMark/>
                </w:tcPr>
                <w:p w:rsidR="0031235C" w:rsidRPr="0031235C" w:rsidRDefault="0031235C" w:rsidP="0031235C">
                  <w:pPr>
                    <w:rPr>
                      <w:rFonts w:ascii="Calibri" w:hAnsi="Calibri" w:cs="Times New Roman"/>
                      <w:sz w:val="22"/>
                      <w:szCs w:val="22"/>
                      <w:lang w:eastAsia="en-US"/>
                    </w:rPr>
                  </w:pPr>
                </w:p>
              </w:tc>
              <w:tc>
                <w:tcPr>
                  <w:tcW w:w="2220" w:type="dxa"/>
                  <w:tcBorders>
                    <w:top w:val="nil"/>
                    <w:left w:val="nil"/>
                    <w:bottom w:val="nil"/>
                    <w:right w:val="nil"/>
                  </w:tcBorders>
                  <w:shd w:val="clear" w:color="auto" w:fill="auto"/>
                  <w:noWrap/>
                  <w:vAlign w:val="bottom"/>
                  <w:hideMark/>
                </w:tcPr>
                <w:p w:rsidR="0031235C" w:rsidRPr="0031235C" w:rsidRDefault="0031235C" w:rsidP="0031235C">
                  <w:pPr>
                    <w:rPr>
                      <w:rFonts w:ascii="Calibri" w:hAnsi="Calibri" w:cs="Times New Roman"/>
                      <w:sz w:val="22"/>
                      <w:szCs w:val="22"/>
                      <w:lang w:eastAsia="en-US"/>
                    </w:rPr>
                  </w:pPr>
                  <w:r w:rsidRPr="0031235C">
                    <w:rPr>
                      <w:rFonts w:ascii="Calibri" w:hAnsi="Calibri" w:cs="Times New Roman"/>
                      <w:sz w:val="22"/>
                      <w:szCs w:val="22"/>
                      <w:lang w:eastAsia="en-US"/>
                    </w:rPr>
                    <w:t>Avon</w:t>
                  </w:r>
                </w:p>
              </w:tc>
              <w:tc>
                <w:tcPr>
                  <w:tcW w:w="1340" w:type="dxa"/>
                  <w:tcBorders>
                    <w:top w:val="nil"/>
                    <w:left w:val="nil"/>
                    <w:bottom w:val="nil"/>
                    <w:right w:val="nil"/>
                  </w:tcBorders>
                  <w:shd w:val="clear" w:color="auto" w:fill="auto"/>
                  <w:noWrap/>
                  <w:vAlign w:val="bottom"/>
                  <w:hideMark/>
                </w:tcPr>
                <w:p w:rsidR="0031235C" w:rsidRPr="0031235C" w:rsidRDefault="0031235C" w:rsidP="0031235C">
                  <w:pPr>
                    <w:rPr>
                      <w:rFonts w:ascii="Calibri" w:hAnsi="Calibri" w:cs="Times New Roman"/>
                      <w:color w:val="000000"/>
                      <w:sz w:val="22"/>
                      <w:szCs w:val="22"/>
                      <w:lang w:eastAsia="en-US"/>
                    </w:rPr>
                  </w:pPr>
                  <w:r w:rsidRPr="0031235C">
                    <w:rPr>
                      <w:rFonts w:ascii="Calibri" w:hAnsi="Calibri" w:cs="Times New Roman"/>
                      <w:color w:val="000000"/>
                      <w:sz w:val="22"/>
                      <w:szCs w:val="22"/>
                      <w:lang w:eastAsia="en-US"/>
                    </w:rPr>
                    <w:t>AM114</w:t>
                  </w:r>
                </w:p>
              </w:tc>
            </w:tr>
            <w:tr w:rsidR="0031235C" w:rsidRPr="0031235C" w:rsidTr="00C04048">
              <w:trPr>
                <w:trHeight w:val="280"/>
              </w:trPr>
              <w:tc>
                <w:tcPr>
                  <w:tcW w:w="3100" w:type="dxa"/>
                  <w:tcBorders>
                    <w:top w:val="nil"/>
                    <w:left w:val="nil"/>
                    <w:bottom w:val="nil"/>
                    <w:right w:val="nil"/>
                  </w:tcBorders>
                  <w:shd w:val="clear" w:color="auto" w:fill="auto"/>
                  <w:noWrap/>
                  <w:vAlign w:val="bottom"/>
                  <w:hideMark/>
                </w:tcPr>
                <w:p w:rsidR="0031235C" w:rsidRPr="0031235C" w:rsidRDefault="0031235C" w:rsidP="0031235C">
                  <w:pPr>
                    <w:ind w:left="-108"/>
                    <w:rPr>
                      <w:rFonts w:ascii="Calibri" w:hAnsi="Calibri" w:cs="Times New Roman"/>
                      <w:sz w:val="22"/>
                      <w:szCs w:val="22"/>
                      <w:lang w:eastAsia="en-US"/>
                    </w:rPr>
                  </w:pPr>
                  <w:proofErr w:type="spellStart"/>
                  <w:r w:rsidRPr="0031235C">
                    <w:rPr>
                      <w:rFonts w:ascii="Calibri" w:hAnsi="Calibri" w:cs="Times New Roman"/>
                      <w:sz w:val="22"/>
                      <w:szCs w:val="22"/>
                      <w:lang w:eastAsia="en-US"/>
                    </w:rPr>
                    <w:t>Staeps</w:t>
                  </w:r>
                  <w:proofErr w:type="spellEnd"/>
                </w:p>
              </w:tc>
              <w:tc>
                <w:tcPr>
                  <w:tcW w:w="4980" w:type="dxa"/>
                  <w:tcBorders>
                    <w:top w:val="nil"/>
                    <w:left w:val="nil"/>
                    <w:bottom w:val="nil"/>
                    <w:right w:val="nil"/>
                  </w:tcBorders>
                  <w:shd w:val="clear" w:color="auto" w:fill="auto"/>
                  <w:noWrap/>
                  <w:vAlign w:val="bottom"/>
                  <w:hideMark/>
                </w:tcPr>
                <w:p w:rsidR="0031235C" w:rsidRPr="0031235C" w:rsidRDefault="0031235C" w:rsidP="0031235C">
                  <w:pPr>
                    <w:ind w:left="-89"/>
                    <w:rPr>
                      <w:rFonts w:ascii="Calibri" w:hAnsi="Calibri" w:cs="Times New Roman"/>
                      <w:sz w:val="22"/>
                      <w:szCs w:val="22"/>
                      <w:lang w:eastAsia="en-US"/>
                    </w:rPr>
                  </w:pPr>
                  <w:r w:rsidRPr="0031235C">
                    <w:rPr>
                      <w:rFonts w:ascii="Calibri" w:hAnsi="Calibri" w:cs="Times New Roman"/>
                      <w:sz w:val="22"/>
                      <w:szCs w:val="22"/>
                      <w:lang w:eastAsia="en-US"/>
                    </w:rPr>
                    <w:t>Choric Quintet</w:t>
                  </w:r>
                  <w:r w:rsidR="00C04048">
                    <w:rPr>
                      <w:rFonts w:ascii="Calibri" w:hAnsi="Calibri" w:cs="Times New Roman"/>
                      <w:sz w:val="22"/>
                      <w:szCs w:val="22"/>
                      <w:lang w:eastAsia="en-US"/>
                    </w:rPr>
                    <w:t xml:space="preserve">                                     SAATB</w:t>
                  </w:r>
                </w:p>
              </w:tc>
              <w:tc>
                <w:tcPr>
                  <w:tcW w:w="284" w:type="dxa"/>
                  <w:tcBorders>
                    <w:top w:val="nil"/>
                    <w:left w:val="nil"/>
                    <w:bottom w:val="nil"/>
                    <w:right w:val="nil"/>
                  </w:tcBorders>
                  <w:shd w:val="clear" w:color="auto" w:fill="auto"/>
                  <w:noWrap/>
                  <w:vAlign w:val="bottom"/>
                  <w:hideMark/>
                </w:tcPr>
                <w:p w:rsidR="0031235C" w:rsidRPr="0031235C" w:rsidRDefault="0031235C" w:rsidP="0031235C">
                  <w:pPr>
                    <w:rPr>
                      <w:rFonts w:ascii="Calibri" w:hAnsi="Calibri" w:cs="Times New Roman"/>
                      <w:sz w:val="22"/>
                      <w:szCs w:val="22"/>
                      <w:lang w:eastAsia="en-US"/>
                    </w:rPr>
                  </w:pPr>
                </w:p>
              </w:tc>
              <w:tc>
                <w:tcPr>
                  <w:tcW w:w="2220" w:type="dxa"/>
                  <w:tcBorders>
                    <w:top w:val="nil"/>
                    <w:left w:val="nil"/>
                    <w:bottom w:val="nil"/>
                    <w:right w:val="nil"/>
                  </w:tcBorders>
                  <w:shd w:val="clear" w:color="auto" w:fill="auto"/>
                  <w:noWrap/>
                  <w:vAlign w:val="bottom"/>
                  <w:hideMark/>
                </w:tcPr>
                <w:p w:rsidR="0031235C" w:rsidRPr="0031235C" w:rsidRDefault="0031235C" w:rsidP="0031235C">
                  <w:pPr>
                    <w:rPr>
                      <w:rFonts w:ascii="Calibri" w:hAnsi="Calibri" w:cs="Times New Roman"/>
                      <w:sz w:val="22"/>
                      <w:szCs w:val="22"/>
                      <w:lang w:eastAsia="en-US"/>
                    </w:rPr>
                  </w:pPr>
                  <w:r w:rsidRPr="0031235C">
                    <w:rPr>
                      <w:rFonts w:ascii="Calibri" w:hAnsi="Calibri" w:cs="Times New Roman"/>
                      <w:sz w:val="22"/>
                      <w:szCs w:val="22"/>
                      <w:lang w:eastAsia="en-US"/>
                    </w:rPr>
                    <w:t>Universal Ed.</w:t>
                  </w:r>
                </w:p>
              </w:tc>
              <w:tc>
                <w:tcPr>
                  <w:tcW w:w="1340" w:type="dxa"/>
                  <w:tcBorders>
                    <w:top w:val="nil"/>
                    <w:left w:val="nil"/>
                    <w:bottom w:val="nil"/>
                    <w:right w:val="nil"/>
                  </w:tcBorders>
                  <w:shd w:val="clear" w:color="auto" w:fill="auto"/>
                  <w:noWrap/>
                  <w:vAlign w:val="bottom"/>
                  <w:hideMark/>
                </w:tcPr>
                <w:p w:rsidR="0031235C" w:rsidRPr="0031235C" w:rsidRDefault="0031235C" w:rsidP="0031235C">
                  <w:pPr>
                    <w:rPr>
                      <w:rFonts w:ascii="Calibri" w:hAnsi="Calibri" w:cs="Times New Roman"/>
                      <w:sz w:val="22"/>
                      <w:szCs w:val="22"/>
                      <w:lang w:eastAsia="en-US"/>
                    </w:rPr>
                  </w:pPr>
                  <w:r w:rsidRPr="0031235C">
                    <w:rPr>
                      <w:rFonts w:ascii="Calibri" w:hAnsi="Calibri" w:cs="Times New Roman"/>
                      <w:sz w:val="22"/>
                      <w:szCs w:val="22"/>
                      <w:lang w:eastAsia="en-US"/>
                    </w:rPr>
                    <w:t>UE13990</w:t>
                  </w:r>
                </w:p>
              </w:tc>
            </w:tr>
            <w:tr w:rsidR="0031235C" w:rsidRPr="0031235C" w:rsidTr="00C04048">
              <w:trPr>
                <w:trHeight w:val="280"/>
              </w:trPr>
              <w:tc>
                <w:tcPr>
                  <w:tcW w:w="3100" w:type="dxa"/>
                  <w:tcBorders>
                    <w:top w:val="nil"/>
                    <w:left w:val="nil"/>
                    <w:bottom w:val="nil"/>
                    <w:right w:val="nil"/>
                  </w:tcBorders>
                  <w:shd w:val="clear" w:color="auto" w:fill="auto"/>
                  <w:noWrap/>
                  <w:hideMark/>
                </w:tcPr>
                <w:p w:rsidR="0031235C" w:rsidRPr="0031235C" w:rsidRDefault="0031235C" w:rsidP="0031235C">
                  <w:pPr>
                    <w:rPr>
                      <w:rFonts w:ascii="Calibri" w:hAnsi="Calibri" w:cs="Times New Roman"/>
                      <w:sz w:val="22"/>
                      <w:szCs w:val="22"/>
                      <w:lang w:eastAsia="en-US"/>
                    </w:rPr>
                  </w:pPr>
                </w:p>
              </w:tc>
              <w:tc>
                <w:tcPr>
                  <w:tcW w:w="4980" w:type="dxa"/>
                  <w:tcBorders>
                    <w:top w:val="nil"/>
                    <w:left w:val="nil"/>
                    <w:bottom w:val="nil"/>
                    <w:right w:val="nil"/>
                  </w:tcBorders>
                  <w:shd w:val="clear" w:color="auto" w:fill="auto"/>
                  <w:noWrap/>
                  <w:hideMark/>
                </w:tcPr>
                <w:p w:rsidR="0031235C" w:rsidRPr="0031235C" w:rsidRDefault="0031235C" w:rsidP="0031235C">
                  <w:pPr>
                    <w:rPr>
                      <w:rFonts w:ascii="Calibri" w:hAnsi="Calibri" w:cs="Times New Roman"/>
                      <w:sz w:val="22"/>
                      <w:szCs w:val="22"/>
                      <w:lang w:eastAsia="en-US"/>
                    </w:rPr>
                  </w:pPr>
                </w:p>
              </w:tc>
              <w:tc>
                <w:tcPr>
                  <w:tcW w:w="284" w:type="dxa"/>
                  <w:tcBorders>
                    <w:top w:val="nil"/>
                    <w:left w:val="nil"/>
                    <w:bottom w:val="nil"/>
                    <w:right w:val="nil"/>
                  </w:tcBorders>
                  <w:shd w:val="clear" w:color="auto" w:fill="auto"/>
                  <w:noWrap/>
                  <w:hideMark/>
                </w:tcPr>
                <w:p w:rsidR="0031235C" w:rsidRPr="0031235C" w:rsidRDefault="0031235C" w:rsidP="0031235C">
                  <w:pPr>
                    <w:rPr>
                      <w:rFonts w:ascii="Calibri" w:hAnsi="Calibri" w:cs="Times New Roman"/>
                      <w:sz w:val="22"/>
                      <w:szCs w:val="22"/>
                      <w:lang w:eastAsia="en-US"/>
                    </w:rPr>
                  </w:pPr>
                </w:p>
              </w:tc>
              <w:tc>
                <w:tcPr>
                  <w:tcW w:w="2220" w:type="dxa"/>
                  <w:tcBorders>
                    <w:top w:val="nil"/>
                    <w:left w:val="nil"/>
                    <w:bottom w:val="nil"/>
                    <w:right w:val="nil"/>
                  </w:tcBorders>
                  <w:shd w:val="clear" w:color="auto" w:fill="auto"/>
                  <w:noWrap/>
                  <w:hideMark/>
                </w:tcPr>
                <w:p w:rsidR="0031235C" w:rsidRPr="0031235C" w:rsidRDefault="0031235C" w:rsidP="0031235C">
                  <w:pPr>
                    <w:rPr>
                      <w:rFonts w:ascii="Calibri" w:hAnsi="Calibri" w:cs="Times New Roman"/>
                      <w:sz w:val="22"/>
                      <w:szCs w:val="22"/>
                      <w:lang w:eastAsia="en-US"/>
                    </w:rPr>
                  </w:pPr>
                </w:p>
              </w:tc>
              <w:tc>
                <w:tcPr>
                  <w:tcW w:w="1340" w:type="dxa"/>
                  <w:tcBorders>
                    <w:top w:val="nil"/>
                    <w:left w:val="nil"/>
                    <w:bottom w:val="nil"/>
                    <w:right w:val="nil"/>
                  </w:tcBorders>
                  <w:shd w:val="clear" w:color="auto" w:fill="auto"/>
                  <w:noWrap/>
                  <w:hideMark/>
                </w:tcPr>
                <w:p w:rsidR="0031235C" w:rsidRPr="0031235C" w:rsidRDefault="0031235C" w:rsidP="0031235C">
                  <w:pPr>
                    <w:rPr>
                      <w:rFonts w:ascii="Calibri" w:hAnsi="Calibri" w:cs="Times New Roman"/>
                      <w:sz w:val="22"/>
                      <w:szCs w:val="22"/>
                      <w:lang w:eastAsia="en-US"/>
                    </w:rPr>
                  </w:pPr>
                </w:p>
              </w:tc>
            </w:tr>
          </w:tbl>
          <w:p w:rsidR="005A61D1" w:rsidRDefault="005A61D1" w:rsidP="00004722">
            <w:pPr>
              <w:rPr>
                <w:rFonts w:ascii="Calibri" w:hAnsi="Calibri" w:cs="Calibri"/>
                <w:sz w:val="22"/>
                <w:szCs w:val="22"/>
              </w:rPr>
            </w:pPr>
          </w:p>
        </w:tc>
        <w:tc>
          <w:tcPr>
            <w:tcW w:w="609" w:type="pct"/>
            <w:tcBorders>
              <w:top w:val="nil"/>
              <w:left w:val="nil"/>
              <w:bottom w:val="nil"/>
              <w:right w:val="nil"/>
            </w:tcBorders>
            <w:shd w:val="clear" w:color="auto" w:fill="auto"/>
            <w:noWrap/>
            <w:vAlign w:val="bottom"/>
            <w:hideMark/>
          </w:tcPr>
          <w:p w:rsidR="005A61D1" w:rsidRDefault="00767EB2">
            <w:pPr>
              <w:rPr>
                <w:rFonts w:ascii="Calibri" w:hAnsi="Calibri" w:cs="Calibri"/>
                <w:sz w:val="22"/>
                <w:szCs w:val="22"/>
              </w:rPr>
            </w:pPr>
            <w:r>
              <w:rPr>
                <w:rFonts w:ascii="Calibri" w:hAnsi="Calibri" w:cs="Calibri"/>
                <w:sz w:val="22"/>
                <w:szCs w:val="22"/>
              </w:rPr>
              <w:t>A Child This Day is Born</w:t>
            </w:r>
          </w:p>
        </w:tc>
        <w:tc>
          <w:tcPr>
            <w:tcW w:w="211" w:type="pct"/>
            <w:tcBorders>
              <w:top w:val="nil"/>
              <w:left w:val="nil"/>
              <w:bottom w:val="nil"/>
              <w:right w:val="nil"/>
            </w:tcBorders>
            <w:shd w:val="clear" w:color="auto" w:fill="auto"/>
            <w:noWrap/>
            <w:vAlign w:val="bottom"/>
            <w:hideMark/>
          </w:tcPr>
          <w:p w:rsidR="005A61D1" w:rsidRDefault="005A61D1" w:rsidP="00767EB2">
            <w:pPr>
              <w:rPr>
                <w:rFonts w:ascii="Calibri" w:hAnsi="Calibri" w:cs="Calibri"/>
                <w:color w:val="000000"/>
                <w:sz w:val="22"/>
                <w:szCs w:val="22"/>
              </w:rPr>
            </w:pPr>
            <w:r>
              <w:rPr>
                <w:rFonts w:ascii="Calibri" w:hAnsi="Calibri" w:cs="Calibri"/>
                <w:color w:val="000000"/>
                <w:sz w:val="22"/>
                <w:szCs w:val="22"/>
              </w:rPr>
              <w:t>S</w:t>
            </w:r>
            <w:r w:rsidR="00767EB2">
              <w:rPr>
                <w:rFonts w:ascii="Calibri" w:hAnsi="Calibri" w:cs="Calibri"/>
                <w:color w:val="000000"/>
                <w:sz w:val="22"/>
                <w:szCs w:val="22"/>
              </w:rPr>
              <w:t>S</w:t>
            </w:r>
            <w:r>
              <w:rPr>
                <w:rFonts w:ascii="Calibri" w:hAnsi="Calibri" w:cs="Calibri"/>
                <w:color w:val="000000"/>
                <w:sz w:val="22"/>
                <w:szCs w:val="22"/>
              </w:rPr>
              <w:t>ATB</w:t>
            </w:r>
          </w:p>
        </w:tc>
        <w:tc>
          <w:tcPr>
            <w:tcW w:w="575" w:type="pct"/>
            <w:tcBorders>
              <w:top w:val="nil"/>
              <w:left w:val="nil"/>
              <w:bottom w:val="nil"/>
              <w:right w:val="nil"/>
            </w:tcBorders>
            <w:shd w:val="clear" w:color="auto" w:fill="auto"/>
            <w:noWrap/>
            <w:vAlign w:val="bottom"/>
            <w:hideMark/>
          </w:tcPr>
          <w:p w:rsidR="005A61D1" w:rsidRDefault="00767EB2">
            <w:pPr>
              <w:rPr>
                <w:rFonts w:ascii="Calibri" w:hAnsi="Calibri" w:cs="Calibri"/>
                <w:color w:val="000000"/>
                <w:sz w:val="22"/>
                <w:szCs w:val="22"/>
              </w:rPr>
            </w:pPr>
            <w:proofErr w:type="spellStart"/>
            <w:proofErr w:type="gramStart"/>
            <w:r>
              <w:rPr>
                <w:rFonts w:ascii="Calibri" w:hAnsi="Calibri" w:cs="Calibri"/>
                <w:color w:val="000000"/>
                <w:sz w:val="22"/>
                <w:szCs w:val="22"/>
              </w:rPr>
              <w:t>ms</w:t>
            </w:r>
            <w:proofErr w:type="spellEnd"/>
            <w:proofErr w:type="gramEnd"/>
          </w:p>
        </w:tc>
      </w:tr>
    </w:tbl>
    <w:p w:rsidR="00DE760B" w:rsidRDefault="00791BB6" w:rsidP="00050174">
      <w:pPr>
        <w:rPr>
          <w:rFonts w:ascii="Calibri" w:hAnsi="Calibri"/>
          <w:b/>
          <w:sz w:val="22"/>
          <w:szCs w:val="22"/>
        </w:rPr>
      </w:pPr>
      <w:r w:rsidRPr="00FA5870">
        <w:rPr>
          <w:rFonts w:ascii="Calibri" w:hAnsi="Calibri"/>
          <w:b/>
          <w:sz w:val="22"/>
          <w:szCs w:val="22"/>
        </w:rPr>
        <w:t xml:space="preserve">FEBRUARY </w:t>
      </w:r>
      <w:r w:rsidR="00767EB2">
        <w:rPr>
          <w:rFonts w:ascii="Calibri" w:hAnsi="Calibri"/>
          <w:b/>
          <w:sz w:val="22"/>
          <w:szCs w:val="22"/>
        </w:rPr>
        <w:t>2</w:t>
      </w:r>
      <w:r w:rsidR="00767EB2">
        <w:rPr>
          <w:rFonts w:ascii="Calibri" w:hAnsi="Calibri"/>
          <w:b/>
          <w:sz w:val="22"/>
          <w:szCs w:val="22"/>
          <w:vertAlign w:val="superscript"/>
        </w:rPr>
        <w:t>n</w:t>
      </w:r>
      <w:r w:rsidR="00004722" w:rsidRPr="00004722">
        <w:rPr>
          <w:rFonts w:ascii="Calibri" w:hAnsi="Calibri"/>
          <w:b/>
          <w:sz w:val="22"/>
          <w:szCs w:val="22"/>
          <w:vertAlign w:val="superscript"/>
        </w:rPr>
        <w:t>d</w:t>
      </w:r>
      <w:r w:rsidR="00CC23BF">
        <w:rPr>
          <w:rFonts w:ascii="Calibri" w:hAnsi="Calibri"/>
          <w:b/>
          <w:sz w:val="22"/>
          <w:szCs w:val="22"/>
          <w:vertAlign w:val="superscript"/>
        </w:rPr>
        <w:t>:</w:t>
      </w:r>
      <w:r w:rsidR="00004722">
        <w:rPr>
          <w:rFonts w:ascii="Calibri" w:hAnsi="Calibri"/>
          <w:b/>
          <w:sz w:val="22"/>
          <w:szCs w:val="22"/>
        </w:rPr>
        <w:t xml:space="preserve"> </w:t>
      </w:r>
    </w:p>
    <w:p w:rsidR="00D76FC4" w:rsidRDefault="00D76FC4" w:rsidP="00050174">
      <w:pPr>
        <w:rPr>
          <w:rFonts w:ascii="Calibri" w:hAnsi="Calibri"/>
          <w:sz w:val="22"/>
          <w:szCs w:val="22"/>
        </w:rPr>
      </w:pPr>
      <w:proofErr w:type="spellStart"/>
      <w:r>
        <w:rPr>
          <w:rFonts w:ascii="Calibri" w:hAnsi="Calibri"/>
          <w:sz w:val="22"/>
          <w:szCs w:val="22"/>
        </w:rPr>
        <w:t>Phil</w:t>
      </w:r>
      <w:r w:rsidR="00EC71D6">
        <w:rPr>
          <w:rFonts w:ascii="Calibri" w:hAnsi="Calibri"/>
          <w:sz w:val="22"/>
          <w:szCs w:val="22"/>
        </w:rPr>
        <w:t>lipps</w:t>
      </w:r>
      <w:proofErr w:type="spellEnd"/>
      <w:r w:rsidR="00EC71D6">
        <w:rPr>
          <w:rFonts w:ascii="Calibri" w:hAnsi="Calibri"/>
          <w:sz w:val="22"/>
          <w:szCs w:val="22"/>
        </w:rPr>
        <w:tab/>
      </w:r>
      <w:r w:rsidR="00EC71D6">
        <w:rPr>
          <w:rFonts w:ascii="Calibri" w:hAnsi="Calibri"/>
          <w:sz w:val="22"/>
          <w:szCs w:val="22"/>
        </w:rPr>
        <w:tab/>
        <w:t xml:space="preserve">          </w:t>
      </w:r>
      <w:proofErr w:type="spellStart"/>
      <w:r>
        <w:rPr>
          <w:rFonts w:ascii="Calibri" w:hAnsi="Calibri"/>
          <w:sz w:val="22"/>
          <w:szCs w:val="22"/>
        </w:rPr>
        <w:t>Pavan</w:t>
      </w:r>
      <w:proofErr w:type="spellEnd"/>
      <w:r>
        <w:rPr>
          <w:rFonts w:ascii="Calibri" w:hAnsi="Calibri"/>
          <w:sz w:val="22"/>
          <w:szCs w:val="22"/>
        </w:rPr>
        <w:t xml:space="preserve"> &amp; Galliard ‘Paget’</w:t>
      </w:r>
      <w:r>
        <w:rPr>
          <w:rFonts w:ascii="Calibri" w:hAnsi="Calibri"/>
          <w:sz w:val="22"/>
          <w:szCs w:val="22"/>
        </w:rPr>
        <w:tab/>
      </w:r>
      <w:r>
        <w:rPr>
          <w:rFonts w:ascii="Calibri" w:hAnsi="Calibri"/>
          <w:sz w:val="22"/>
          <w:szCs w:val="22"/>
        </w:rPr>
        <w:tab/>
        <w:t xml:space="preserve">            SATTB                       LPM EML104</w:t>
      </w:r>
    </w:p>
    <w:p w:rsidR="00D76FC4" w:rsidRDefault="00D76FC4" w:rsidP="00050174">
      <w:pPr>
        <w:rPr>
          <w:rFonts w:ascii="Calibri" w:hAnsi="Calibri"/>
          <w:sz w:val="22"/>
          <w:szCs w:val="22"/>
        </w:rPr>
      </w:pPr>
      <w:r>
        <w:rPr>
          <w:rFonts w:ascii="Calibri" w:hAnsi="Calibri"/>
          <w:sz w:val="22"/>
          <w:szCs w:val="22"/>
        </w:rPr>
        <w:t>Purcell</w:t>
      </w:r>
      <w:r>
        <w:rPr>
          <w:rFonts w:ascii="Calibri" w:hAnsi="Calibri"/>
          <w:sz w:val="22"/>
          <w:szCs w:val="22"/>
        </w:rPr>
        <w:tab/>
      </w:r>
      <w:r>
        <w:rPr>
          <w:rFonts w:ascii="Calibri" w:hAnsi="Calibri"/>
          <w:sz w:val="22"/>
          <w:szCs w:val="22"/>
        </w:rPr>
        <w:tab/>
      </w:r>
      <w:r>
        <w:rPr>
          <w:rFonts w:ascii="Calibri" w:hAnsi="Calibri"/>
          <w:sz w:val="22"/>
          <w:szCs w:val="22"/>
        </w:rPr>
        <w:tab/>
        <w:t xml:space="preserve">          Dido’s Lament</w:t>
      </w:r>
      <w:r>
        <w:rPr>
          <w:rFonts w:ascii="Calibri" w:hAnsi="Calibri"/>
          <w:sz w:val="22"/>
          <w:szCs w:val="22"/>
        </w:rPr>
        <w:tab/>
      </w:r>
      <w:r>
        <w:rPr>
          <w:rFonts w:ascii="Calibri" w:hAnsi="Calibri"/>
          <w:sz w:val="22"/>
          <w:szCs w:val="22"/>
        </w:rPr>
        <w:tab/>
      </w:r>
      <w:r>
        <w:rPr>
          <w:rFonts w:ascii="Calibri" w:hAnsi="Calibri"/>
          <w:sz w:val="22"/>
          <w:szCs w:val="22"/>
        </w:rPr>
        <w:tab/>
        <w:t xml:space="preserve">            S+SATB                     </w:t>
      </w:r>
      <w:proofErr w:type="spellStart"/>
      <w:r>
        <w:rPr>
          <w:rFonts w:ascii="Calibri" w:hAnsi="Calibri"/>
          <w:sz w:val="22"/>
          <w:szCs w:val="22"/>
        </w:rPr>
        <w:t>ms</w:t>
      </w:r>
      <w:proofErr w:type="spellEnd"/>
    </w:p>
    <w:p w:rsidR="00D76FC4" w:rsidRDefault="00D76FC4" w:rsidP="00050174">
      <w:pPr>
        <w:rPr>
          <w:rFonts w:ascii="Calibri" w:hAnsi="Calibri"/>
          <w:sz w:val="22"/>
          <w:szCs w:val="22"/>
        </w:rPr>
      </w:pPr>
      <w:r>
        <w:rPr>
          <w:rFonts w:ascii="Calibri" w:hAnsi="Calibri"/>
          <w:sz w:val="22"/>
          <w:szCs w:val="22"/>
        </w:rPr>
        <w:t>Gershwin</w:t>
      </w:r>
      <w:r>
        <w:rPr>
          <w:rFonts w:ascii="Calibri" w:hAnsi="Calibri"/>
          <w:sz w:val="22"/>
          <w:szCs w:val="22"/>
        </w:rPr>
        <w:tab/>
      </w:r>
      <w:r>
        <w:rPr>
          <w:rFonts w:ascii="Calibri" w:hAnsi="Calibri"/>
          <w:sz w:val="22"/>
          <w:szCs w:val="22"/>
        </w:rPr>
        <w:tab/>
        <w:t xml:space="preserve">          It </w:t>
      </w:r>
      <w:proofErr w:type="spellStart"/>
      <w:proofErr w:type="gramStart"/>
      <w:r>
        <w:rPr>
          <w:rFonts w:ascii="Calibri" w:hAnsi="Calibri"/>
          <w:sz w:val="22"/>
          <w:szCs w:val="22"/>
        </w:rPr>
        <w:t>ain’t</w:t>
      </w:r>
      <w:proofErr w:type="spellEnd"/>
      <w:proofErr w:type="gramEnd"/>
      <w:r>
        <w:rPr>
          <w:rFonts w:ascii="Calibri" w:hAnsi="Calibri"/>
          <w:sz w:val="22"/>
          <w:szCs w:val="22"/>
        </w:rPr>
        <w:t xml:space="preserve"> necessarily so</w:t>
      </w:r>
      <w:r>
        <w:rPr>
          <w:rFonts w:ascii="Calibri" w:hAnsi="Calibri"/>
          <w:sz w:val="22"/>
          <w:szCs w:val="22"/>
        </w:rPr>
        <w:tab/>
      </w:r>
      <w:r>
        <w:rPr>
          <w:rFonts w:ascii="Calibri" w:hAnsi="Calibri"/>
          <w:sz w:val="22"/>
          <w:szCs w:val="22"/>
        </w:rPr>
        <w:tab/>
        <w:t xml:space="preserve">            SATB</w:t>
      </w:r>
      <w:r>
        <w:rPr>
          <w:rFonts w:ascii="Calibri" w:hAnsi="Calibri"/>
          <w:sz w:val="22"/>
          <w:szCs w:val="22"/>
        </w:rPr>
        <w:tab/>
      </w:r>
      <w:r>
        <w:rPr>
          <w:rFonts w:ascii="Calibri" w:hAnsi="Calibri"/>
          <w:sz w:val="22"/>
          <w:szCs w:val="22"/>
        </w:rPr>
        <w:tab/>
        <w:t xml:space="preserve">   Choice</w:t>
      </w:r>
    </w:p>
    <w:p w:rsidR="00D76FC4" w:rsidRDefault="00D76FC4" w:rsidP="00050174">
      <w:pPr>
        <w:rPr>
          <w:rFonts w:ascii="Calibri" w:hAnsi="Calibri"/>
          <w:sz w:val="22"/>
          <w:szCs w:val="22"/>
        </w:rPr>
      </w:pPr>
      <w:proofErr w:type="spellStart"/>
      <w:r>
        <w:rPr>
          <w:rFonts w:ascii="Calibri" w:hAnsi="Calibri"/>
          <w:sz w:val="22"/>
          <w:szCs w:val="22"/>
        </w:rPr>
        <w:t>Staeps</w:t>
      </w:r>
      <w:proofErr w:type="spellEnd"/>
      <w:r>
        <w:rPr>
          <w:rFonts w:ascii="Calibri" w:hAnsi="Calibri"/>
          <w:sz w:val="22"/>
          <w:szCs w:val="22"/>
        </w:rPr>
        <w:tab/>
      </w:r>
      <w:r>
        <w:rPr>
          <w:rFonts w:ascii="Calibri" w:hAnsi="Calibri"/>
          <w:sz w:val="22"/>
          <w:szCs w:val="22"/>
        </w:rPr>
        <w:tab/>
      </w:r>
      <w:r>
        <w:rPr>
          <w:rFonts w:ascii="Calibri" w:hAnsi="Calibri"/>
          <w:sz w:val="22"/>
          <w:szCs w:val="22"/>
        </w:rPr>
        <w:tab/>
        <w:t xml:space="preserve">          Choric Quintet</w:t>
      </w:r>
      <w:r>
        <w:rPr>
          <w:rFonts w:ascii="Calibri" w:hAnsi="Calibri"/>
          <w:sz w:val="22"/>
          <w:szCs w:val="22"/>
        </w:rPr>
        <w:tab/>
      </w:r>
      <w:r>
        <w:rPr>
          <w:rFonts w:ascii="Calibri" w:hAnsi="Calibri"/>
          <w:sz w:val="22"/>
          <w:szCs w:val="22"/>
        </w:rPr>
        <w:tab/>
      </w:r>
      <w:r>
        <w:rPr>
          <w:rFonts w:ascii="Calibri" w:hAnsi="Calibri"/>
          <w:sz w:val="22"/>
          <w:szCs w:val="22"/>
        </w:rPr>
        <w:tab/>
        <w:t xml:space="preserve">            SSATB</w:t>
      </w:r>
      <w:r>
        <w:rPr>
          <w:rFonts w:ascii="Calibri" w:hAnsi="Calibri"/>
          <w:sz w:val="22"/>
          <w:szCs w:val="22"/>
        </w:rPr>
        <w:tab/>
      </w:r>
      <w:r>
        <w:rPr>
          <w:rFonts w:ascii="Calibri" w:hAnsi="Calibri"/>
          <w:sz w:val="22"/>
          <w:szCs w:val="22"/>
        </w:rPr>
        <w:tab/>
        <w:t xml:space="preserve">   Universal Ed</w:t>
      </w:r>
    </w:p>
    <w:p w:rsidR="00D76FC4" w:rsidRPr="00D76FC4" w:rsidRDefault="00D76FC4" w:rsidP="00D76FC4">
      <w:pPr>
        <w:ind w:left="7200" w:firstLine="720"/>
        <w:rPr>
          <w:rFonts w:ascii="Calibri" w:hAnsi="Calibri"/>
          <w:sz w:val="22"/>
          <w:szCs w:val="22"/>
        </w:rPr>
      </w:pPr>
      <w:r>
        <w:rPr>
          <w:rFonts w:ascii="Calibri" w:hAnsi="Calibri"/>
          <w:sz w:val="22"/>
          <w:szCs w:val="22"/>
        </w:rPr>
        <w:t xml:space="preserve">   UE13990</w:t>
      </w:r>
    </w:p>
    <w:tbl>
      <w:tblPr>
        <w:tblW w:w="10300" w:type="dxa"/>
        <w:tblInd w:w="93" w:type="dxa"/>
        <w:tblLook w:val="04A0" w:firstRow="1" w:lastRow="0" w:firstColumn="1" w:lastColumn="0" w:noHBand="0" w:noVBand="1"/>
      </w:tblPr>
      <w:tblGrid>
        <w:gridCol w:w="2720"/>
        <w:gridCol w:w="3640"/>
        <w:gridCol w:w="1740"/>
        <w:gridCol w:w="2200"/>
      </w:tblGrid>
      <w:tr w:rsidR="005A61D1" w:rsidRPr="005A61D1" w:rsidTr="005A61D1">
        <w:trPr>
          <w:trHeight w:val="300"/>
        </w:trPr>
        <w:tc>
          <w:tcPr>
            <w:tcW w:w="2720" w:type="dxa"/>
            <w:tcBorders>
              <w:top w:val="nil"/>
              <w:left w:val="nil"/>
              <w:bottom w:val="nil"/>
              <w:right w:val="nil"/>
            </w:tcBorders>
            <w:shd w:val="clear" w:color="auto" w:fill="auto"/>
            <w:noWrap/>
            <w:vAlign w:val="bottom"/>
            <w:hideMark/>
          </w:tcPr>
          <w:p w:rsidR="00EC71D6" w:rsidRDefault="00CC23BF" w:rsidP="00EC71D6">
            <w:pPr>
              <w:ind w:left="-93"/>
              <w:rPr>
                <w:rFonts w:ascii="Calibri" w:hAnsi="Calibri" w:cs="Calibri"/>
                <w:b/>
                <w:color w:val="000000"/>
                <w:sz w:val="22"/>
                <w:szCs w:val="22"/>
              </w:rPr>
            </w:pPr>
            <w:r>
              <w:rPr>
                <w:rFonts w:ascii="Calibri" w:hAnsi="Calibri" w:cs="Calibri"/>
                <w:b/>
                <w:color w:val="000000"/>
                <w:sz w:val="22"/>
                <w:szCs w:val="22"/>
              </w:rPr>
              <w:t xml:space="preserve">March </w:t>
            </w:r>
            <w:r w:rsidR="00D76FC4">
              <w:rPr>
                <w:rFonts w:ascii="Calibri" w:hAnsi="Calibri" w:cs="Calibri"/>
                <w:b/>
                <w:color w:val="000000"/>
                <w:sz w:val="22"/>
                <w:szCs w:val="22"/>
              </w:rPr>
              <w:t>2</w:t>
            </w:r>
            <w:r w:rsidR="00D76FC4">
              <w:rPr>
                <w:rFonts w:ascii="Calibri" w:hAnsi="Calibri" w:cs="Calibri"/>
                <w:b/>
                <w:color w:val="000000"/>
                <w:sz w:val="22"/>
                <w:szCs w:val="22"/>
                <w:vertAlign w:val="superscript"/>
              </w:rPr>
              <w:t>n</w:t>
            </w:r>
            <w:r w:rsidRPr="00CC23BF">
              <w:rPr>
                <w:rFonts w:ascii="Calibri" w:hAnsi="Calibri" w:cs="Calibri"/>
                <w:b/>
                <w:color w:val="000000"/>
                <w:sz w:val="22"/>
                <w:szCs w:val="22"/>
                <w:vertAlign w:val="superscript"/>
              </w:rPr>
              <w:t>d</w:t>
            </w:r>
          </w:p>
          <w:p w:rsidR="005A61D1" w:rsidRPr="00EC71D6" w:rsidRDefault="00D76FC4" w:rsidP="00EC71D6">
            <w:pPr>
              <w:ind w:left="-93"/>
              <w:rPr>
                <w:rFonts w:ascii="Calibri" w:hAnsi="Calibri" w:cs="Calibri"/>
                <w:b/>
                <w:color w:val="000000"/>
                <w:sz w:val="22"/>
                <w:szCs w:val="22"/>
              </w:rPr>
            </w:pPr>
            <w:r>
              <w:rPr>
                <w:rFonts w:ascii="Calibri" w:hAnsi="Calibri" w:cs="Calibri"/>
                <w:color w:val="000000"/>
                <w:sz w:val="22"/>
                <w:szCs w:val="22"/>
              </w:rPr>
              <w:t>Byrd</w:t>
            </w:r>
          </w:p>
        </w:tc>
        <w:tc>
          <w:tcPr>
            <w:tcW w:w="3640" w:type="dxa"/>
            <w:tcBorders>
              <w:top w:val="nil"/>
              <w:left w:val="nil"/>
              <w:bottom w:val="nil"/>
              <w:right w:val="nil"/>
            </w:tcBorders>
            <w:shd w:val="clear" w:color="auto" w:fill="auto"/>
            <w:noWrap/>
            <w:vAlign w:val="bottom"/>
            <w:hideMark/>
          </w:tcPr>
          <w:p w:rsidR="005A61D1" w:rsidRPr="005A61D1" w:rsidRDefault="00D76FC4" w:rsidP="00EC71D6">
            <w:pPr>
              <w:ind w:left="-119"/>
              <w:rPr>
                <w:rFonts w:ascii="Calibri" w:hAnsi="Calibri" w:cs="Calibri"/>
                <w:color w:val="000000"/>
                <w:sz w:val="22"/>
                <w:szCs w:val="22"/>
              </w:rPr>
            </w:pPr>
            <w:r>
              <w:rPr>
                <w:rFonts w:ascii="Calibri" w:hAnsi="Calibri" w:cs="Calibri"/>
                <w:color w:val="000000"/>
                <w:sz w:val="22"/>
                <w:szCs w:val="22"/>
              </w:rPr>
              <w:t>3 Fantasias</w:t>
            </w:r>
          </w:p>
        </w:tc>
        <w:tc>
          <w:tcPr>
            <w:tcW w:w="1740" w:type="dxa"/>
            <w:tcBorders>
              <w:top w:val="nil"/>
              <w:left w:val="nil"/>
              <w:bottom w:val="nil"/>
              <w:right w:val="nil"/>
            </w:tcBorders>
            <w:shd w:val="clear" w:color="auto" w:fill="auto"/>
            <w:noWrap/>
            <w:vAlign w:val="bottom"/>
            <w:hideMark/>
          </w:tcPr>
          <w:p w:rsidR="005A61D1" w:rsidRPr="005A61D1" w:rsidRDefault="00D76FC4" w:rsidP="00D76FC4">
            <w:pPr>
              <w:rPr>
                <w:rFonts w:ascii="Calibri" w:hAnsi="Calibri" w:cs="Calibri"/>
                <w:color w:val="000000"/>
                <w:sz w:val="22"/>
                <w:szCs w:val="22"/>
              </w:rPr>
            </w:pPr>
            <w:r>
              <w:rPr>
                <w:rFonts w:ascii="Calibri" w:hAnsi="Calibri" w:cs="Calibri"/>
                <w:color w:val="000000"/>
                <w:sz w:val="22"/>
                <w:szCs w:val="22"/>
              </w:rPr>
              <w:t>ATTB</w:t>
            </w:r>
            <w:r w:rsidR="00CC23BF">
              <w:rPr>
                <w:rFonts w:ascii="Calibri" w:hAnsi="Calibri" w:cs="Calibri"/>
                <w:color w:val="000000"/>
                <w:sz w:val="22"/>
                <w:szCs w:val="22"/>
              </w:rPr>
              <w:t xml:space="preserve"> </w:t>
            </w:r>
          </w:p>
        </w:tc>
        <w:tc>
          <w:tcPr>
            <w:tcW w:w="2200" w:type="dxa"/>
            <w:tcBorders>
              <w:top w:val="nil"/>
              <w:left w:val="nil"/>
              <w:bottom w:val="nil"/>
              <w:right w:val="nil"/>
            </w:tcBorders>
            <w:shd w:val="clear" w:color="auto" w:fill="auto"/>
            <w:noWrap/>
            <w:vAlign w:val="bottom"/>
            <w:hideMark/>
          </w:tcPr>
          <w:p w:rsidR="005A61D1" w:rsidRPr="005A61D1" w:rsidRDefault="00CC23BF" w:rsidP="00D76FC4">
            <w:pPr>
              <w:rPr>
                <w:rFonts w:ascii="Calibri" w:hAnsi="Calibri" w:cs="Calibri"/>
                <w:color w:val="000000"/>
                <w:sz w:val="22"/>
                <w:szCs w:val="22"/>
              </w:rPr>
            </w:pPr>
            <w:proofErr w:type="spellStart"/>
            <w:r>
              <w:rPr>
                <w:rFonts w:ascii="Calibri" w:hAnsi="Calibri" w:cs="Calibri"/>
                <w:color w:val="000000"/>
                <w:sz w:val="22"/>
                <w:szCs w:val="22"/>
              </w:rPr>
              <w:t>Oriel</w:t>
            </w:r>
            <w:proofErr w:type="spellEnd"/>
            <w:r>
              <w:rPr>
                <w:rFonts w:ascii="Calibri" w:hAnsi="Calibri" w:cs="Calibri"/>
                <w:color w:val="000000"/>
                <w:sz w:val="22"/>
                <w:szCs w:val="22"/>
              </w:rPr>
              <w:t xml:space="preserve"> OL 1</w:t>
            </w:r>
            <w:r w:rsidR="00D76FC4">
              <w:rPr>
                <w:rFonts w:ascii="Calibri" w:hAnsi="Calibri" w:cs="Calibri"/>
                <w:color w:val="000000"/>
                <w:sz w:val="22"/>
                <w:szCs w:val="22"/>
              </w:rPr>
              <w:t>14</w:t>
            </w:r>
          </w:p>
        </w:tc>
      </w:tr>
      <w:tr w:rsidR="005A61D1" w:rsidRPr="005A61D1" w:rsidTr="005A61D1">
        <w:trPr>
          <w:trHeight w:val="300"/>
        </w:trPr>
        <w:tc>
          <w:tcPr>
            <w:tcW w:w="2720" w:type="dxa"/>
            <w:tcBorders>
              <w:top w:val="nil"/>
              <w:left w:val="nil"/>
              <w:bottom w:val="nil"/>
              <w:right w:val="nil"/>
            </w:tcBorders>
            <w:shd w:val="clear" w:color="auto" w:fill="auto"/>
            <w:noWrap/>
            <w:hideMark/>
          </w:tcPr>
          <w:p w:rsidR="005A61D1" w:rsidRPr="005A61D1" w:rsidRDefault="00D76FC4" w:rsidP="00EC71D6">
            <w:pPr>
              <w:ind w:left="-93"/>
              <w:rPr>
                <w:rFonts w:ascii="Calibri" w:hAnsi="Calibri" w:cs="Calibri"/>
                <w:color w:val="000000"/>
                <w:sz w:val="22"/>
                <w:szCs w:val="22"/>
              </w:rPr>
            </w:pPr>
            <w:r>
              <w:rPr>
                <w:rFonts w:ascii="Calibri" w:hAnsi="Calibri" w:cs="Calibri"/>
                <w:color w:val="000000"/>
                <w:sz w:val="22"/>
                <w:szCs w:val="22"/>
              </w:rPr>
              <w:t>Corelli</w:t>
            </w:r>
          </w:p>
        </w:tc>
        <w:tc>
          <w:tcPr>
            <w:tcW w:w="3640" w:type="dxa"/>
            <w:tcBorders>
              <w:top w:val="nil"/>
              <w:left w:val="nil"/>
              <w:bottom w:val="nil"/>
              <w:right w:val="nil"/>
            </w:tcBorders>
            <w:shd w:val="clear" w:color="auto" w:fill="auto"/>
            <w:noWrap/>
            <w:hideMark/>
          </w:tcPr>
          <w:p w:rsidR="005A61D1" w:rsidRPr="005A61D1" w:rsidRDefault="00D76FC4" w:rsidP="00EC71D6">
            <w:pPr>
              <w:ind w:hanging="119"/>
              <w:rPr>
                <w:rFonts w:ascii="Calibri" w:hAnsi="Calibri" w:cs="Calibri"/>
                <w:color w:val="000000"/>
                <w:sz w:val="22"/>
                <w:szCs w:val="22"/>
              </w:rPr>
            </w:pPr>
            <w:r>
              <w:rPr>
                <w:rFonts w:ascii="Calibri" w:hAnsi="Calibri" w:cs="Calibri"/>
                <w:color w:val="000000"/>
                <w:sz w:val="22"/>
                <w:szCs w:val="22"/>
              </w:rPr>
              <w:t xml:space="preserve">Concerto </w:t>
            </w:r>
            <w:proofErr w:type="spellStart"/>
            <w:r>
              <w:rPr>
                <w:rFonts w:ascii="Calibri" w:hAnsi="Calibri" w:cs="Calibri"/>
                <w:color w:val="000000"/>
                <w:sz w:val="22"/>
                <w:szCs w:val="22"/>
              </w:rPr>
              <w:t>Grosso</w:t>
            </w:r>
            <w:proofErr w:type="spellEnd"/>
            <w:r>
              <w:rPr>
                <w:rFonts w:ascii="Calibri" w:hAnsi="Calibri" w:cs="Calibri"/>
                <w:color w:val="000000"/>
                <w:sz w:val="22"/>
                <w:szCs w:val="22"/>
              </w:rPr>
              <w:t xml:space="preserve"> Op.6 No.2</w:t>
            </w:r>
          </w:p>
        </w:tc>
        <w:tc>
          <w:tcPr>
            <w:tcW w:w="1740" w:type="dxa"/>
            <w:tcBorders>
              <w:top w:val="nil"/>
              <w:left w:val="nil"/>
              <w:bottom w:val="nil"/>
              <w:right w:val="nil"/>
            </w:tcBorders>
            <w:shd w:val="clear" w:color="auto" w:fill="auto"/>
            <w:noWrap/>
            <w:hideMark/>
          </w:tcPr>
          <w:p w:rsidR="005A61D1" w:rsidRPr="005A61D1" w:rsidRDefault="005A61D1" w:rsidP="005A61D1">
            <w:pPr>
              <w:rPr>
                <w:rFonts w:ascii="Calibri" w:hAnsi="Calibri" w:cs="Calibri"/>
                <w:color w:val="000000"/>
                <w:sz w:val="22"/>
                <w:szCs w:val="22"/>
              </w:rPr>
            </w:pPr>
            <w:r w:rsidRPr="005A61D1">
              <w:rPr>
                <w:rFonts w:ascii="Calibri" w:hAnsi="Calibri" w:cs="Calibri"/>
                <w:color w:val="000000"/>
                <w:sz w:val="22"/>
                <w:szCs w:val="22"/>
              </w:rPr>
              <w:t>SATB</w:t>
            </w:r>
          </w:p>
        </w:tc>
        <w:tc>
          <w:tcPr>
            <w:tcW w:w="2200" w:type="dxa"/>
            <w:tcBorders>
              <w:top w:val="nil"/>
              <w:left w:val="nil"/>
              <w:bottom w:val="nil"/>
              <w:right w:val="nil"/>
            </w:tcBorders>
            <w:shd w:val="clear" w:color="auto" w:fill="auto"/>
            <w:noWrap/>
            <w:hideMark/>
          </w:tcPr>
          <w:p w:rsidR="005A61D1" w:rsidRPr="005A61D1" w:rsidRDefault="00D76FC4" w:rsidP="00CC23BF">
            <w:pPr>
              <w:rPr>
                <w:rFonts w:ascii="Calibri" w:hAnsi="Calibri" w:cs="Calibri"/>
                <w:color w:val="000000"/>
                <w:sz w:val="22"/>
                <w:szCs w:val="22"/>
              </w:rPr>
            </w:pPr>
            <w:r>
              <w:rPr>
                <w:rFonts w:ascii="Calibri" w:hAnsi="Calibri" w:cs="Calibri"/>
                <w:color w:val="000000"/>
                <w:sz w:val="22"/>
                <w:szCs w:val="22"/>
              </w:rPr>
              <w:t>White Rose</w:t>
            </w:r>
          </w:p>
        </w:tc>
      </w:tr>
    </w:tbl>
    <w:p w:rsidR="00D76FC4" w:rsidRDefault="00EC71D6" w:rsidP="00EC71D6">
      <w:pPr>
        <w:rPr>
          <w:rFonts w:ascii="Calibri" w:hAnsi="Calibri"/>
          <w:sz w:val="22"/>
          <w:szCs w:val="22"/>
        </w:rPr>
      </w:pPr>
      <w:r>
        <w:rPr>
          <w:rFonts w:ascii="Calibri" w:hAnsi="Calibri"/>
          <w:sz w:val="22"/>
          <w:szCs w:val="22"/>
        </w:rPr>
        <w:t>Clark</w:t>
      </w:r>
      <w:r>
        <w:rPr>
          <w:rFonts w:ascii="Calibri" w:hAnsi="Calibri"/>
          <w:sz w:val="22"/>
          <w:szCs w:val="22"/>
        </w:rPr>
        <w:tab/>
      </w:r>
      <w:r>
        <w:rPr>
          <w:rFonts w:ascii="Calibri" w:hAnsi="Calibri"/>
          <w:sz w:val="22"/>
          <w:szCs w:val="22"/>
        </w:rPr>
        <w:tab/>
      </w:r>
      <w:r>
        <w:rPr>
          <w:rFonts w:ascii="Calibri" w:hAnsi="Calibri"/>
          <w:sz w:val="22"/>
          <w:szCs w:val="22"/>
        </w:rPr>
        <w:tab/>
        <w:t xml:space="preserve">           Festoons</w:t>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D76FC4">
        <w:rPr>
          <w:rFonts w:ascii="Calibri" w:hAnsi="Calibri"/>
          <w:sz w:val="22"/>
          <w:szCs w:val="22"/>
        </w:rPr>
        <w:t>SAATB</w:t>
      </w:r>
      <w:r w:rsidR="00D76FC4">
        <w:rPr>
          <w:rFonts w:ascii="Calibri" w:hAnsi="Calibri"/>
          <w:sz w:val="22"/>
          <w:szCs w:val="22"/>
        </w:rPr>
        <w:tab/>
      </w:r>
      <w:r w:rsidR="00D76FC4">
        <w:rPr>
          <w:rFonts w:ascii="Calibri" w:hAnsi="Calibri"/>
          <w:sz w:val="22"/>
          <w:szCs w:val="22"/>
        </w:rPr>
        <w:tab/>
        <w:t xml:space="preserve">     </w:t>
      </w:r>
      <w:proofErr w:type="spellStart"/>
      <w:r w:rsidR="00D76FC4">
        <w:rPr>
          <w:rFonts w:ascii="Calibri" w:hAnsi="Calibri"/>
          <w:sz w:val="22"/>
          <w:szCs w:val="22"/>
        </w:rPr>
        <w:t>Oriel</w:t>
      </w:r>
      <w:proofErr w:type="spellEnd"/>
      <w:r w:rsidR="00CC23BF">
        <w:rPr>
          <w:rFonts w:ascii="Calibri" w:hAnsi="Calibri"/>
          <w:sz w:val="22"/>
          <w:szCs w:val="22"/>
        </w:rPr>
        <w:tab/>
      </w:r>
    </w:p>
    <w:p w:rsidR="00E9376C" w:rsidRDefault="00EC71D6" w:rsidP="00CC23BF">
      <w:pPr>
        <w:rPr>
          <w:rFonts w:ascii="Calibri" w:hAnsi="Calibri"/>
          <w:sz w:val="22"/>
          <w:szCs w:val="22"/>
        </w:rPr>
      </w:pPr>
      <w:r>
        <w:rPr>
          <w:rFonts w:ascii="Calibri" w:hAnsi="Calibri"/>
          <w:sz w:val="22"/>
          <w:szCs w:val="22"/>
        </w:rPr>
        <w:t>May</w:t>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D76FC4">
        <w:rPr>
          <w:rFonts w:ascii="Calibri" w:hAnsi="Calibri"/>
          <w:sz w:val="22"/>
          <w:szCs w:val="22"/>
        </w:rPr>
        <w:t>Harmo</w:t>
      </w:r>
      <w:r>
        <w:rPr>
          <w:rFonts w:ascii="Calibri" w:hAnsi="Calibri"/>
          <w:sz w:val="22"/>
          <w:szCs w:val="22"/>
        </w:rPr>
        <w:t>n</w:t>
      </w:r>
      <w:r w:rsidR="00D76FC4">
        <w:rPr>
          <w:rFonts w:ascii="Calibri" w:hAnsi="Calibri"/>
          <w:sz w:val="22"/>
          <w:szCs w:val="22"/>
        </w:rPr>
        <w:t>ium Voluntaries</w:t>
      </w:r>
      <w:r>
        <w:rPr>
          <w:rFonts w:ascii="Calibri" w:hAnsi="Calibri"/>
          <w:sz w:val="22"/>
          <w:szCs w:val="22"/>
        </w:rPr>
        <w:tab/>
      </w:r>
      <w:r>
        <w:rPr>
          <w:rFonts w:ascii="Calibri" w:hAnsi="Calibri"/>
          <w:sz w:val="22"/>
          <w:szCs w:val="22"/>
        </w:rPr>
        <w:tab/>
        <w:t xml:space="preserve">              SATB</w:t>
      </w:r>
      <w:r>
        <w:rPr>
          <w:rFonts w:ascii="Calibri" w:hAnsi="Calibri"/>
          <w:sz w:val="22"/>
          <w:szCs w:val="22"/>
        </w:rPr>
        <w:tab/>
        <w:t xml:space="preserve">                    </w:t>
      </w:r>
      <w:proofErr w:type="spellStart"/>
      <w:r>
        <w:rPr>
          <w:rFonts w:ascii="Calibri" w:hAnsi="Calibri"/>
          <w:sz w:val="22"/>
          <w:szCs w:val="22"/>
        </w:rPr>
        <w:t>Oriel</w:t>
      </w:r>
      <w:proofErr w:type="spellEnd"/>
      <w:r>
        <w:rPr>
          <w:rFonts w:ascii="Calibri" w:hAnsi="Calibri"/>
          <w:sz w:val="22"/>
          <w:szCs w:val="22"/>
        </w:rPr>
        <w:t xml:space="preserve"> OL111</w:t>
      </w:r>
      <w:r w:rsidR="00CC23BF">
        <w:rPr>
          <w:rFonts w:ascii="Calibri" w:hAnsi="Calibri"/>
          <w:sz w:val="22"/>
          <w:szCs w:val="22"/>
        </w:rPr>
        <w:tab/>
      </w:r>
      <w:r w:rsidR="00CC23BF">
        <w:rPr>
          <w:rFonts w:ascii="Calibri" w:hAnsi="Calibri"/>
          <w:sz w:val="22"/>
          <w:szCs w:val="22"/>
        </w:rPr>
        <w:tab/>
      </w:r>
      <w:r w:rsidR="00CC23BF">
        <w:rPr>
          <w:rFonts w:ascii="Calibri" w:hAnsi="Calibri"/>
          <w:sz w:val="22"/>
          <w:szCs w:val="22"/>
        </w:rPr>
        <w:tab/>
      </w:r>
      <w:r w:rsidR="00CC23BF">
        <w:rPr>
          <w:rFonts w:ascii="Calibri" w:hAnsi="Calibri"/>
          <w:sz w:val="22"/>
          <w:szCs w:val="22"/>
        </w:rPr>
        <w:tab/>
      </w:r>
      <w:r w:rsidR="00CC23BF">
        <w:rPr>
          <w:rFonts w:ascii="Calibri" w:hAnsi="Calibri"/>
          <w:sz w:val="22"/>
          <w:szCs w:val="22"/>
        </w:rPr>
        <w:tab/>
      </w:r>
      <w:r w:rsidR="00CC23BF">
        <w:rPr>
          <w:rFonts w:ascii="Calibri" w:hAnsi="Calibri"/>
          <w:sz w:val="22"/>
          <w:szCs w:val="22"/>
        </w:rPr>
        <w:tab/>
      </w:r>
      <w:r w:rsidR="00CC23BF">
        <w:rPr>
          <w:rFonts w:ascii="Calibri" w:hAnsi="Calibri"/>
          <w:sz w:val="22"/>
          <w:szCs w:val="22"/>
        </w:rPr>
        <w:tab/>
      </w:r>
      <w:r w:rsidR="00CC23BF">
        <w:rPr>
          <w:rFonts w:ascii="Calibri" w:hAnsi="Calibri"/>
          <w:sz w:val="22"/>
          <w:szCs w:val="22"/>
        </w:rPr>
        <w:tab/>
      </w:r>
      <w:r w:rsidR="00CC23BF">
        <w:rPr>
          <w:rFonts w:ascii="Calibri" w:hAnsi="Calibri"/>
          <w:sz w:val="22"/>
          <w:szCs w:val="22"/>
        </w:rPr>
        <w:tab/>
      </w:r>
      <w:r w:rsidR="00CC23BF">
        <w:rPr>
          <w:rFonts w:ascii="Calibri" w:hAnsi="Calibri"/>
          <w:sz w:val="22"/>
          <w:szCs w:val="22"/>
        </w:rPr>
        <w:tab/>
      </w:r>
    </w:p>
    <w:p w:rsidR="00833921" w:rsidRDefault="00CC23BF" w:rsidP="00833921">
      <w:pPr>
        <w:rPr>
          <w:rFonts w:ascii="Calibri" w:hAnsi="Calibri" w:cs="Times New Roman"/>
          <w:color w:val="000000"/>
          <w:sz w:val="22"/>
          <w:szCs w:val="22"/>
        </w:rPr>
      </w:pPr>
      <w:r>
        <w:rPr>
          <w:rFonts w:ascii="Calibri" w:hAnsi="Calibri"/>
          <w:sz w:val="22"/>
          <w:szCs w:val="22"/>
        </w:rPr>
        <w:t xml:space="preserve"> </w:t>
      </w:r>
      <w:r w:rsidR="00833921">
        <w:rPr>
          <w:rFonts w:ascii="Calibri" w:hAnsi="Calibri" w:cs="Times New Roman"/>
          <w:color w:val="000000"/>
          <w:sz w:val="22"/>
          <w:szCs w:val="22"/>
        </w:rPr>
        <w:t xml:space="preserve">We have a </w:t>
      </w:r>
      <w:r w:rsidR="00833921" w:rsidRPr="006F37EC">
        <w:rPr>
          <w:rFonts w:ascii="Calibri" w:hAnsi="Calibri" w:cs="Times New Roman"/>
          <w:b/>
          <w:color w:val="000000"/>
          <w:sz w:val="22"/>
          <w:szCs w:val="22"/>
        </w:rPr>
        <w:t xml:space="preserve">Facebook </w:t>
      </w:r>
      <w:r w:rsidR="00833921">
        <w:rPr>
          <w:rFonts w:ascii="Calibri" w:hAnsi="Calibri" w:cs="Times New Roman"/>
          <w:color w:val="000000"/>
          <w:sz w:val="22"/>
          <w:szCs w:val="22"/>
        </w:rPr>
        <w:t xml:space="preserve">page!   Join the group by searching for The Society of Recorder Players – Essex Branch   </w:t>
      </w:r>
    </w:p>
    <w:p w:rsidR="0092232A" w:rsidRPr="00905458" w:rsidRDefault="0092232A" w:rsidP="0042018E">
      <w:pPr>
        <w:rPr>
          <w:rFonts w:ascii="Calibri" w:hAnsi="Calibri"/>
          <w:sz w:val="22"/>
          <w:szCs w:val="22"/>
        </w:rPr>
      </w:pPr>
    </w:p>
    <w:tbl>
      <w:tblPr>
        <w:tblW w:w="3726" w:type="pct"/>
        <w:tblLook w:val="04A0" w:firstRow="1" w:lastRow="0" w:firstColumn="1" w:lastColumn="0" w:noHBand="0" w:noVBand="1"/>
      </w:tblPr>
      <w:tblGrid>
        <w:gridCol w:w="9200"/>
        <w:gridCol w:w="218"/>
        <w:gridCol w:w="218"/>
        <w:gridCol w:w="218"/>
      </w:tblGrid>
      <w:tr w:rsidR="006F37EC" w:rsidRPr="00826AEF" w:rsidTr="00E9376C">
        <w:trPr>
          <w:trHeight w:val="300"/>
        </w:trPr>
        <w:tc>
          <w:tcPr>
            <w:tcW w:w="925" w:type="pct"/>
            <w:tcBorders>
              <w:top w:val="nil"/>
              <w:left w:val="nil"/>
              <w:bottom w:val="nil"/>
              <w:right w:val="nil"/>
            </w:tcBorders>
            <w:shd w:val="clear" w:color="auto" w:fill="auto"/>
            <w:noWrap/>
          </w:tcPr>
          <w:p w:rsidR="005A61D1" w:rsidRDefault="005A61D1" w:rsidP="00826AEF">
            <w:pPr>
              <w:rPr>
                <w:rFonts w:ascii="Calibri" w:hAnsi="Calibri" w:cs="Times New Roman"/>
                <w:color w:val="000000"/>
                <w:sz w:val="22"/>
                <w:szCs w:val="22"/>
              </w:rPr>
            </w:pPr>
          </w:p>
          <w:p w:rsidR="006F37EC" w:rsidRDefault="006F37EC" w:rsidP="006F37EC">
            <w:pPr>
              <w:rPr>
                <w:rFonts w:ascii="Calibri" w:hAnsi="Calibri"/>
                <w:sz w:val="22"/>
                <w:szCs w:val="22"/>
              </w:rPr>
            </w:pPr>
            <w:r w:rsidRPr="00546EC6">
              <w:rPr>
                <w:rFonts w:ascii="Calibri" w:hAnsi="Calibri"/>
                <w:b/>
                <w:sz w:val="22"/>
                <w:szCs w:val="22"/>
              </w:rPr>
              <w:t>Winter weather</w:t>
            </w:r>
            <w:r w:rsidRPr="00FA5870">
              <w:rPr>
                <w:rFonts w:ascii="Calibri" w:hAnsi="Calibri"/>
                <w:sz w:val="22"/>
                <w:szCs w:val="22"/>
              </w:rPr>
              <w:t>:  In the event of severe weather causing the cancellation of any meeting we wi</w:t>
            </w:r>
            <w:r w:rsidR="00EA4B3E">
              <w:rPr>
                <w:rFonts w:ascii="Calibri" w:hAnsi="Calibri"/>
                <w:sz w:val="22"/>
                <w:szCs w:val="22"/>
              </w:rPr>
              <w:t xml:space="preserve">ll do our best to contact you; </w:t>
            </w:r>
            <w:r w:rsidRPr="00FA5870">
              <w:rPr>
                <w:rFonts w:ascii="Calibri" w:hAnsi="Calibri"/>
                <w:sz w:val="22"/>
                <w:szCs w:val="22"/>
              </w:rPr>
              <w:t xml:space="preserve">however if you are in any doubt about travelling please check the branch website </w:t>
            </w:r>
            <w:r w:rsidRPr="002546D9">
              <w:rPr>
                <w:rFonts w:ascii="Calibri" w:hAnsi="Calibri" w:cs="Tahoma"/>
                <w:sz w:val="22"/>
                <w:szCs w:val="22"/>
              </w:rPr>
              <w:t>or Facebook page</w:t>
            </w:r>
            <w:r>
              <w:rPr>
                <w:rFonts w:ascii="Calibri" w:hAnsi="Calibri" w:cs="Tahoma"/>
                <w:sz w:val="20"/>
                <w:szCs w:val="20"/>
              </w:rPr>
              <w:t xml:space="preserve"> </w:t>
            </w:r>
            <w:r>
              <w:rPr>
                <w:rFonts w:ascii="Calibri" w:hAnsi="Calibri"/>
                <w:sz w:val="22"/>
                <w:szCs w:val="22"/>
              </w:rPr>
              <w:t>or phone a committee member t</w:t>
            </w:r>
            <w:r w:rsidRPr="00FA5870">
              <w:rPr>
                <w:rFonts w:ascii="Calibri" w:hAnsi="Calibri"/>
                <w:sz w:val="22"/>
                <w:szCs w:val="22"/>
              </w:rPr>
              <w:t>o find out</w:t>
            </w:r>
            <w:r w:rsidRPr="00FA5870">
              <w:rPr>
                <w:rFonts w:ascii="Calibri" w:hAnsi="Calibri" w:cs="Tahoma"/>
                <w:sz w:val="20"/>
                <w:szCs w:val="20"/>
              </w:rPr>
              <w:t xml:space="preserve"> </w:t>
            </w:r>
            <w:r w:rsidRPr="00FA5870">
              <w:rPr>
                <w:rFonts w:ascii="Calibri" w:hAnsi="Calibri"/>
                <w:sz w:val="22"/>
                <w:szCs w:val="22"/>
              </w:rPr>
              <w:t>whether the meeting is still on.</w:t>
            </w:r>
          </w:p>
          <w:p w:rsidR="00EA4B3E" w:rsidRDefault="00EA4B3E" w:rsidP="006F37EC">
            <w:pPr>
              <w:rPr>
                <w:rFonts w:ascii="Calibri" w:hAnsi="Calibri"/>
                <w:sz w:val="22"/>
                <w:szCs w:val="22"/>
              </w:rPr>
            </w:pPr>
          </w:p>
          <w:p w:rsidR="00EA4B3E" w:rsidRDefault="00EA4B3E" w:rsidP="006F37EC">
            <w:pPr>
              <w:rPr>
                <w:rFonts w:ascii="Calibri" w:hAnsi="Calibri"/>
                <w:sz w:val="22"/>
                <w:szCs w:val="22"/>
              </w:rPr>
            </w:pPr>
          </w:p>
          <w:p w:rsidR="009C0F66" w:rsidRDefault="009C0F66" w:rsidP="006F37EC">
            <w:pPr>
              <w:rPr>
                <w:rFonts w:ascii="Calibri" w:hAnsi="Calibri"/>
                <w:sz w:val="22"/>
                <w:szCs w:val="22"/>
              </w:rPr>
            </w:pPr>
          </w:p>
          <w:p w:rsidR="009C0F66" w:rsidRDefault="009C0F66" w:rsidP="006F37EC">
            <w:pPr>
              <w:rPr>
                <w:rFonts w:ascii="Calibri" w:hAnsi="Calibri"/>
                <w:sz w:val="22"/>
                <w:szCs w:val="22"/>
              </w:rPr>
            </w:pPr>
          </w:p>
          <w:p w:rsidR="00833921" w:rsidRDefault="00833921" w:rsidP="006F37EC">
            <w:pPr>
              <w:rPr>
                <w:rFonts w:ascii="Calibri" w:hAnsi="Calibri"/>
                <w:sz w:val="22"/>
                <w:szCs w:val="22"/>
              </w:rPr>
            </w:pPr>
          </w:p>
          <w:p w:rsidR="00BF2112" w:rsidRDefault="00BF2112" w:rsidP="006F37EC">
            <w:pPr>
              <w:rPr>
                <w:rFonts w:ascii="Calibri" w:hAnsi="Calibri"/>
                <w:sz w:val="22"/>
                <w:szCs w:val="22"/>
              </w:rPr>
            </w:pPr>
          </w:p>
          <w:p w:rsidR="009B6E80" w:rsidRPr="006F37EC" w:rsidRDefault="009B6E80" w:rsidP="006F37EC">
            <w:pPr>
              <w:rPr>
                <w:rFonts w:ascii="Calibri" w:hAnsi="Calibri"/>
                <w:sz w:val="22"/>
                <w:szCs w:val="22"/>
              </w:rPr>
            </w:pPr>
          </w:p>
        </w:tc>
        <w:tc>
          <w:tcPr>
            <w:tcW w:w="1747" w:type="pct"/>
            <w:tcBorders>
              <w:top w:val="nil"/>
              <w:left w:val="nil"/>
              <w:bottom w:val="nil"/>
              <w:right w:val="nil"/>
            </w:tcBorders>
            <w:shd w:val="clear" w:color="auto" w:fill="auto"/>
            <w:noWrap/>
            <w:vAlign w:val="bottom"/>
          </w:tcPr>
          <w:p w:rsidR="00826AEF" w:rsidRPr="00826AEF" w:rsidRDefault="00826AEF" w:rsidP="00826AEF">
            <w:pPr>
              <w:rPr>
                <w:rFonts w:ascii="Calibri" w:hAnsi="Calibri" w:cs="Times New Roman"/>
                <w:color w:val="000000"/>
                <w:sz w:val="22"/>
                <w:szCs w:val="22"/>
              </w:rPr>
            </w:pPr>
          </w:p>
        </w:tc>
        <w:tc>
          <w:tcPr>
            <w:tcW w:w="1026" w:type="pct"/>
            <w:tcBorders>
              <w:top w:val="nil"/>
              <w:left w:val="nil"/>
              <w:bottom w:val="nil"/>
              <w:right w:val="nil"/>
            </w:tcBorders>
            <w:shd w:val="clear" w:color="auto" w:fill="auto"/>
            <w:noWrap/>
          </w:tcPr>
          <w:p w:rsidR="00826AEF" w:rsidRPr="00826AEF" w:rsidRDefault="00826AEF" w:rsidP="00826AEF">
            <w:pPr>
              <w:rPr>
                <w:rFonts w:ascii="Calibri" w:hAnsi="Calibri" w:cs="Times New Roman"/>
                <w:color w:val="000000"/>
                <w:sz w:val="22"/>
                <w:szCs w:val="22"/>
              </w:rPr>
            </w:pPr>
          </w:p>
        </w:tc>
        <w:tc>
          <w:tcPr>
            <w:tcW w:w="1302" w:type="pct"/>
            <w:tcBorders>
              <w:top w:val="nil"/>
              <w:left w:val="nil"/>
              <w:bottom w:val="nil"/>
              <w:right w:val="nil"/>
            </w:tcBorders>
            <w:shd w:val="clear" w:color="auto" w:fill="auto"/>
            <w:noWrap/>
          </w:tcPr>
          <w:p w:rsidR="00826AEF" w:rsidRPr="00826AEF" w:rsidRDefault="00826AEF" w:rsidP="00826AEF">
            <w:pPr>
              <w:rPr>
                <w:rFonts w:ascii="Calibri" w:hAnsi="Calibri" w:cs="Times New Roman"/>
                <w:color w:val="000000"/>
                <w:sz w:val="22"/>
                <w:szCs w:val="22"/>
              </w:rPr>
            </w:pPr>
          </w:p>
        </w:tc>
      </w:tr>
    </w:tbl>
    <w:p w:rsidR="00371ACB" w:rsidRPr="0042018E" w:rsidRDefault="00371ACB" w:rsidP="005263A6">
      <w:pPr>
        <w:pBdr>
          <w:top w:val="single" w:sz="4" w:space="1" w:color="auto"/>
          <w:left w:val="single" w:sz="4" w:space="4" w:color="auto"/>
          <w:bottom w:val="single" w:sz="4" w:space="1" w:color="auto"/>
          <w:right w:val="single" w:sz="4" w:space="4" w:color="auto"/>
        </w:pBdr>
        <w:rPr>
          <w:rFonts w:ascii="Calibri" w:hAnsi="Calibri"/>
          <w:sz w:val="22"/>
          <w:szCs w:val="22"/>
        </w:rPr>
      </w:pPr>
      <w:r w:rsidRPr="00FA5870">
        <w:rPr>
          <w:rFonts w:ascii="Calibri" w:hAnsi="Calibri"/>
          <w:b/>
          <w:sz w:val="22"/>
          <w:szCs w:val="22"/>
        </w:rPr>
        <w:lastRenderedPageBreak/>
        <w:t>SUBSCRIPTIONS</w:t>
      </w:r>
    </w:p>
    <w:p w:rsidR="002F0EB7" w:rsidRPr="006215D0" w:rsidRDefault="00371ACB" w:rsidP="005263A6">
      <w:pPr>
        <w:pBdr>
          <w:top w:val="single" w:sz="4" w:space="1" w:color="auto"/>
          <w:left w:val="single" w:sz="4" w:space="4" w:color="auto"/>
          <w:bottom w:val="single" w:sz="4" w:space="1" w:color="auto"/>
          <w:right w:val="single" w:sz="4" w:space="4" w:color="auto"/>
        </w:pBdr>
        <w:rPr>
          <w:rFonts w:ascii="Calibri" w:hAnsi="Calibri"/>
          <w:color w:val="C00000"/>
          <w:sz w:val="22"/>
          <w:szCs w:val="22"/>
        </w:rPr>
      </w:pPr>
      <w:r w:rsidRPr="00FA5870">
        <w:rPr>
          <w:rFonts w:ascii="Calibri" w:hAnsi="Calibri"/>
          <w:sz w:val="22"/>
          <w:szCs w:val="22"/>
        </w:rPr>
        <w:t>If you haven’t paid your subscription for</w:t>
      </w:r>
      <w:r w:rsidR="00826AEF">
        <w:rPr>
          <w:rFonts w:ascii="Calibri" w:hAnsi="Calibri"/>
          <w:sz w:val="22"/>
          <w:szCs w:val="22"/>
        </w:rPr>
        <w:t xml:space="preserve"> </w:t>
      </w:r>
      <w:r w:rsidR="00EC71D6">
        <w:rPr>
          <w:rFonts w:ascii="Calibri" w:hAnsi="Calibri"/>
          <w:sz w:val="22"/>
          <w:szCs w:val="22"/>
        </w:rPr>
        <w:t>2018-19</w:t>
      </w:r>
      <w:r w:rsidRPr="00FA5870">
        <w:rPr>
          <w:rFonts w:ascii="Calibri" w:hAnsi="Calibri"/>
          <w:sz w:val="22"/>
          <w:szCs w:val="22"/>
        </w:rPr>
        <w:t xml:space="preserve"> yet</w:t>
      </w:r>
      <w:r w:rsidR="006A06C7">
        <w:rPr>
          <w:rFonts w:ascii="Calibri" w:hAnsi="Calibri"/>
          <w:sz w:val="22"/>
          <w:szCs w:val="22"/>
        </w:rPr>
        <w:t>,</w:t>
      </w:r>
      <w:r w:rsidRPr="00FA5870">
        <w:rPr>
          <w:rFonts w:ascii="Calibri" w:hAnsi="Calibri"/>
          <w:sz w:val="22"/>
          <w:szCs w:val="22"/>
        </w:rPr>
        <w:t xml:space="preserve"> please do so at the December meeting</w:t>
      </w:r>
      <w:r w:rsidR="006A06C7">
        <w:rPr>
          <w:rFonts w:ascii="Calibri" w:hAnsi="Calibri"/>
          <w:sz w:val="22"/>
          <w:szCs w:val="22"/>
        </w:rPr>
        <w:t>.</w:t>
      </w:r>
      <w:r w:rsidRPr="00FA5870">
        <w:rPr>
          <w:rFonts w:ascii="Calibri" w:hAnsi="Calibri"/>
          <w:sz w:val="22"/>
          <w:szCs w:val="22"/>
        </w:rPr>
        <w:t xml:space="preserve"> </w:t>
      </w:r>
      <w:r w:rsidR="006215D0">
        <w:rPr>
          <w:rFonts w:ascii="Calibri" w:hAnsi="Calibri"/>
          <w:sz w:val="22"/>
          <w:szCs w:val="22"/>
        </w:rPr>
        <w:t>Subscription ra</w:t>
      </w:r>
      <w:r w:rsidR="00826AEF">
        <w:rPr>
          <w:rFonts w:ascii="Calibri" w:hAnsi="Calibri"/>
          <w:sz w:val="22"/>
          <w:szCs w:val="22"/>
        </w:rPr>
        <w:t xml:space="preserve">tes are </w:t>
      </w:r>
      <w:r w:rsidR="00EC71D6">
        <w:rPr>
          <w:rFonts w:ascii="Calibri" w:hAnsi="Calibri"/>
          <w:sz w:val="22"/>
          <w:szCs w:val="22"/>
        </w:rPr>
        <w:t>Adult £50</w:t>
      </w:r>
      <w:r w:rsidR="00D71BFC" w:rsidRPr="00452D45">
        <w:rPr>
          <w:rFonts w:ascii="Calibri" w:hAnsi="Calibri"/>
          <w:sz w:val="22"/>
          <w:szCs w:val="22"/>
        </w:rPr>
        <w:t>, Associate (member of another branch) £</w:t>
      </w:r>
      <w:r w:rsidR="00EC71D6">
        <w:rPr>
          <w:rFonts w:ascii="Calibri" w:hAnsi="Calibri"/>
          <w:sz w:val="22"/>
          <w:szCs w:val="22"/>
        </w:rPr>
        <w:t>25, Student £23, Family £87.50</w:t>
      </w:r>
      <w:r w:rsidR="00D71BFC" w:rsidRPr="00452D45">
        <w:rPr>
          <w:rFonts w:ascii="Calibri" w:hAnsi="Calibri"/>
          <w:sz w:val="22"/>
          <w:szCs w:val="22"/>
        </w:rPr>
        <w:t xml:space="preserve">. </w:t>
      </w:r>
      <w:r w:rsidR="003E1304" w:rsidRPr="0010556D">
        <w:rPr>
          <w:rFonts w:ascii="Calibri" w:hAnsi="Calibri"/>
          <w:sz w:val="22"/>
          <w:szCs w:val="22"/>
        </w:rPr>
        <w:t xml:space="preserve">Please </w:t>
      </w:r>
      <w:r w:rsidR="003E1304">
        <w:rPr>
          <w:rFonts w:ascii="Calibri" w:hAnsi="Calibri"/>
          <w:sz w:val="22"/>
          <w:szCs w:val="22"/>
        </w:rPr>
        <w:t>pay by bank transfer if possible (s</w:t>
      </w:r>
      <w:r w:rsidR="003E1304" w:rsidRPr="006960A0">
        <w:rPr>
          <w:rFonts w:ascii="Calibri" w:hAnsi="Calibri"/>
          <w:sz w:val="22"/>
          <w:szCs w:val="22"/>
        </w:rPr>
        <w:t>ort</w:t>
      </w:r>
      <w:r w:rsidR="003E1304">
        <w:rPr>
          <w:rFonts w:ascii="Calibri" w:hAnsi="Calibri"/>
          <w:sz w:val="22"/>
          <w:szCs w:val="22"/>
        </w:rPr>
        <w:t xml:space="preserve"> code 20-12-21, a</w:t>
      </w:r>
      <w:r w:rsidR="003E1304" w:rsidRPr="006960A0">
        <w:rPr>
          <w:rFonts w:ascii="Calibri" w:hAnsi="Calibri"/>
          <w:sz w:val="22"/>
          <w:szCs w:val="22"/>
        </w:rPr>
        <w:t>ccount no 50834602</w:t>
      </w:r>
      <w:r w:rsidR="003E1304">
        <w:rPr>
          <w:rFonts w:ascii="Calibri" w:hAnsi="Calibri"/>
          <w:sz w:val="22"/>
          <w:szCs w:val="22"/>
        </w:rPr>
        <w:t>, r</w:t>
      </w:r>
      <w:r w:rsidR="003E1304" w:rsidRPr="006960A0">
        <w:rPr>
          <w:rFonts w:ascii="Calibri" w:hAnsi="Calibri"/>
          <w:sz w:val="22"/>
          <w:szCs w:val="22"/>
        </w:rPr>
        <w:t>eference ‘your surname’</w:t>
      </w:r>
      <w:r w:rsidR="003E1304" w:rsidRPr="0010556D">
        <w:rPr>
          <w:rFonts w:ascii="Calibri" w:hAnsi="Calibri"/>
          <w:sz w:val="22"/>
          <w:szCs w:val="22"/>
        </w:rPr>
        <w:t>)</w:t>
      </w:r>
      <w:r w:rsidR="006A06C7">
        <w:rPr>
          <w:rFonts w:ascii="Calibri" w:hAnsi="Calibri"/>
          <w:sz w:val="22"/>
          <w:szCs w:val="22"/>
        </w:rPr>
        <w:t>.</w:t>
      </w:r>
      <w:r w:rsidR="003E1304">
        <w:rPr>
          <w:rFonts w:ascii="Calibri" w:hAnsi="Calibri"/>
          <w:sz w:val="22"/>
          <w:szCs w:val="22"/>
        </w:rPr>
        <w:t xml:space="preserve"> </w:t>
      </w:r>
      <w:r w:rsidR="006A06C7">
        <w:rPr>
          <w:rFonts w:ascii="Calibri" w:hAnsi="Calibri"/>
          <w:sz w:val="22"/>
          <w:szCs w:val="22"/>
        </w:rPr>
        <w:t>If paying by cheque, p</w:t>
      </w:r>
      <w:r w:rsidR="00D71BFC" w:rsidRPr="00452D45">
        <w:rPr>
          <w:rFonts w:ascii="Calibri" w:hAnsi="Calibri"/>
          <w:sz w:val="22"/>
          <w:szCs w:val="22"/>
        </w:rPr>
        <w:t xml:space="preserve">lease </w:t>
      </w:r>
      <w:r w:rsidR="00D71BFC">
        <w:rPr>
          <w:rFonts w:ascii="Calibri" w:hAnsi="Calibri"/>
          <w:sz w:val="22"/>
          <w:szCs w:val="22"/>
        </w:rPr>
        <w:t>make cheques payable to ‘The Society of Recorder Players</w:t>
      </w:r>
      <w:r w:rsidR="006518C5">
        <w:rPr>
          <w:rFonts w:ascii="Calibri" w:hAnsi="Calibri"/>
          <w:sz w:val="22"/>
          <w:szCs w:val="22"/>
        </w:rPr>
        <w:t xml:space="preserve"> Essex Branch</w:t>
      </w:r>
      <w:r w:rsidR="00D71BFC">
        <w:rPr>
          <w:rFonts w:ascii="Calibri" w:hAnsi="Calibri"/>
          <w:sz w:val="22"/>
          <w:szCs w:val="22"/>
        </w:rPr>
        <w:t>’</w:t>
      </w:r>
      <w:r w:rsidR="006A06C7">
        <w:rPr>
          <w:rFonts w:ascii="Calibri" w:hAnsi="Calibri"/>
          <w:sz w:val="22"/>
          <w:szCs w:val="22"/>
        </w:rPr>
        <w:t xml:space="preserve"> and post to the Treasurer (Judith Underwood, 27 Brentwood Place, Brentwood CM15 9DN).</w:t>
      </w:r>
    </w:p>
    <w:p w:rsidR="00791BB6" w:rsidRPr="00FA5870" w:rsidRDefault="00791BB6" w:rsidP="00791BB6">
      <w:pPr>
        <w:rPr>
          <w:rFonts w:ascii="Calibri" w:hAnsi="Calibri"/>
          <w:color w:val="FF0000"/>
          <w:sz w:val="22"/>
          <w:szCs w:val="22"/>
        </w:rPr>
      </w:pPr>
    </w:p>
    <w:p w:rsidR="007006F4" w:rsidRDefault="00791BB6" w:rsidP="00791BB6">
      <w:pPr>
        <w:rPr>
          <w:rFonts w:ascii="Calibri" w:hAnsi="Calibri"/>
          <w:sz w:val="22"/>
          <w:szCs w:val="22"/>
        </w:rPr>
      </w:pPr>
      <w:r w:rsidRPr="00FA5870">
        <w:rPr>
          <w:rFonts w:ascii="Calibri" w:hAnsi="Calibri"/>
          <w:b/>
          <w:sz w:val="22"/>
          <w:szCs w:val="22"/>
        </w:rPr>
        <w:t>VISITORS</w:t>
      </w:r>
      <w:r w:rsidRPr="00FA5870">
        <w:rPr>
          <w:rFonts w:ascii="Calibri" w:hAnsi="Calibri"/>
          <w:sz w:val="22"/>
          <w:szCs w:val="22"/>
        </w:rPr>
        <w:t xml:space="preserve">     </w:t>
      </w:r>
    </w:p>
    <w:p w:rsidR="00791BB6" w:rsidRPr="00FA5870" w:rsidRDefault="007006F4" w:rsidP="00791BB6">
      <w:pPr>
        <w:rPr>
          <w:rFonts w:ascii="Calibri" w:hAnsi="Calibri"/>
          <w:sz w:val="22"/>
          <w:szCs w:val="22"/>
        </w:rPr>
      </w:pPr>
      <w:r>
        <w:rPr>
          <w:rFonts w:ascii="Calibri" w:hAnsi="Calibri"/>
          <w:sz w:val="22"/>
          <w:szCs w:val="22"/>
        </w:rPr>
        <w:t>V</w:t>
      </w:r>
      <w:r w:rsidR="00791BB6" w:rsidRPr="00FA5870">
        <w:rPr>
          <w:rFonts w:ascii="Calibri" w:hAnsi="Calibri"/>
          <w:sz w:val="22"/>
          <w:szCs w:val="22"/>
        </w:rPr>
        <w:t xml:space="preserve">isitors are </w:t>
      </w:r>
      <w:r w:rsidR="00533C8B">
        <w:rPr>
          <w:rFonts w:ascii="Calibri" w:hAnsi="Calibri"/>
          <w:sz w:val="22"/>
          <w:szCs w:val="22"/>
        </w:rPr>
        <w:t>welcome to make</w:t>
      </w:r>
      <w:r w:rsidR="00791BB6" w:rsidRPr="00FA5870">
        <w:rPr>
          <w:rFonts w:ascii="Calibri" w:hAnsi="Calibri"/>
          <w:sz w:val="22"/>
          <w:szCs w:val="22"/>
        </w:rPr>
        <w:t xml:space="preserve"> 3 visits per year</w:t>
      </w:r>
      <w:r w:rsidR="00A75019" w:rsidRPr="00FA5870">
        <w:rPr>
          <w:rFonts w:ascii="Calibri" w:hAnsi="Calibri"/>
          <w:sz w:val="22"/>
          <w:szCs w:val="22"/>
        </w:rPr>
        <w:t>, after which we hope they will become members of the branch.</w:t>
      </w:r>
      <w:r w:rsidR="00791BB6" w:rsidRPr="00FA5870">
        <w:rPr>
          <w:rFonts w:ascii="Calibri" w:hAnsi="Calibri"/>
          <w:sz w:val="22"/>
          <w:szCs w:val="22"/>
        </w:rPr>
        <w:t xml:space="preserve"> </w:t>
      </w:r>
      <w:r w:rsidR="006518C5">
        <w:rPr>
          <w:rFonts w:ascii="Calibri" w:hAnsi="Calibri"/>
          <w:sz w:val="22"/>
          <w:szCs w:val="22"/>
        </w:rPr>
        <w:t>(Guest fee is £10 per session).</w:t>
      </w:r>
      <w:r w:rsidR="00791BB6" w:rsidRPr="00FA5870">
        <w:rPr>
          <w:rFonts w:ascii="Calibri" w:hAnsi="Calibri"/>
          <w:sz w:val="22"/>
          <w:szCs w:val="22"/>
        </w:rPr>
        <w:t xml:space="preserve"> Children aged 11-14 may attend 3 meetings as visitors, provided </w:t>
      </w:r>
      <w:proofErr w:type="gramStart"/>
      <w:r w:rsidR="00791BB6" w:rsidRPr="00FA5870">
        <w:rPr>
          <w:rFonts w:ascii="Calibri" w:hAnsi="Calibri"/>
          <w:sz w:val="22"/>
          <w:szCs w:val="22"/>
        </w:rPr>
        <w:t>they are accompanied by an adult member of the branch</w:t>
      </w:r>
      <w:proofErr w:type="gramEnd"/>
      <w:r w:rsidR="00791BB6" w:rsidRPr="00FA5870">
        <w:rPr>
          <w:rFonts w:ascii="Calibri" w:hAnsi="Calibri"/>
          <w:sz w:val="22"/>
          <w:szCs w:val="22"/>
        </w:rPr>
        <w:t xml:space="preserve">.  A member should bring only one child visitor at a time.  Subject to the discretion of </w:t>
      </w:r>
      <w:r w:rsidR="00202EF5">
        <w:rPr>
          <w:rFonts w:ascii="Calibri" w:hAnsi="Calibri"/>
          <w:sz w:val="22"/>
          <w:szCs w:val="22"/>
        </w:rPr>
        <w:t>a committee member</w:t>
      </w:r>
      <w:r w:rsidR="00791BB6" w:rsidRPr="00FA5870">
        <w:rPr>
          <w:rFonts w:ascii="Calibri" w:hAnsi="Calibri"/>
          <w:sz w:val="22"/>
          <w:szCs w:val="22"/>
        </w:rPr>
        <w:t>, children may become junior members of the branch.  They must be accompanied by an adult member at all times.  They must be able to play treble or tenor as well as descant.</w:t>
      </w:r>
    </w:p>
    <w:p w:rsidR="0042018E" w:rsidRDefault="0042018E" w:rsidP="00791BB6">
      <w:pPr>
        <w:rPr>
          <w:rFonts w:ascii="Calibri" w:hAnsi="Calibri"/>
          <w:b/>
          <w:sz w:val="22"/>
          <w:szCs w:val="22"/>
        </w:rPr>
      </w:pPr>
    </w:p>
    <w:p w:rsidR="003B7BC7" w:rsidRDefault="003B7BC7" w:rsidP="00546EC6">
      <w:pPr>
        <w:jc w:val="both"/>
        <w:rPr>
          <w:rFonts w:ascii="Calibri" w:hAnsi="Calibri"/>
          <w:b/>
          <w:sz w:val="22"/>
          <w:szCs w:val="22"/>
        </w:rPr>
      </w:pPr>
      <w:r>
        <w:rPr>
          <w:rFonts w:ascii="Calibri" w:hAnsi="Calibri"/>
          <w:b/>
          <w:sz w:val="22"/>
          <w:szCs w:val="22"/>
        </w:rPr>
        <w:t>Child Protection Policy</w:t>
      </w:r>
    </w:p>
    <w:p w:rsidR="00546EC6" w:rsidRPr="00546EC6" w:rsidRDefault="00546EC6" w:rsidP="00546EC6">
      <w:pPr>
        <w:jc w:val="both"/>
        <w:rPr>
          <w:rFonts w:ascii="Calibri" w:hAnsi="Calibri"/>
          <w:sz w:val="22"/>
          <w:szCs w:val="22"/>
        </w:rPr>
      </w:pPr>
      <w:r w:rsidRPr="00546EC6">
        <w:rPr>
          <w:rFonts w:ascii="Calibri" w:hAnsi="Calibri"/>
          <w:sz w:val="22"/>
          <w:szCs w:val="22"/>
        </w:rPr>
        <w:t>Whilst most members of the SRP are adul</w:t>
      </w:r>
      <w:r>
        <w:rPr>
          <w:rFonts w:ascii="Calibri" w:hAnsi="Calibri"/>
          <w:sz w:val="22"/>
          <w:szCs w:val="22"/>
        </w:rPr>
        <w:t xml:space="preserve">ts, the Society recognises its </w:t>
      </w:r>
      <w:r w:rsidRPr="00546EC6">
        <w:rPr>
          <w:rFonts w:ascii="Calibri" w:hAnsi="Calibri"/>
          <w:sz w:val="22"/>
          <w:szCs w:val="22"/>
        </w:rPr>
        <w:t>respo</w:t>
      </w:r>
      <w:r>
        <w:rPr>
          <w:rFonts w:ascii="Calibri" w:hAnsi="Calibri"/>
          <w:sz w:val="22"/>
          <w:szCs w:val="22"/>
        </w:rPr>
        <w:t xml:space="preserve">nsibilities to ensure that when </w:t>
      </w:r>
      <w:r w:rsidRPr="00546EC6">
        <w:rPr>
          <w:rFonts w:ascii="Calibri" w:hAnsi="Calibri"/>
          <w:sz w:val="22"/>
          <w:szCs w:val="22"/>
        </w:rPr>
        <w:t xml:space="preserve">children are included in any of its activities </w:t>
      </w:r>
      <w:r>
        <w:rPr>
          <w:rFonts w:ascii="Calibri" w:hAnsi="Calibri"/>
          <w:sz w:val="22"/>
          <w:szCs w:val="22"/>
        </w:rPr>
        <w:t>their</w:t>
      </w:r>
      <w:r w:rsidRPr="00546EC6">
        <w:rPr>
          <w:rFonts w:ascii="Calibri" w:hAnsi="Calibri"/>
          <w:sz w:val="22"/>
          <w:szCs w:val="22"/>
        </w:rPr>
        <w:t xml:space="preserve"> safety is explicitly </w:t>
      </w:r>
      <w:r>
        <w:rPr>
          <w:rFonts w:ascii="Calibri" w:hAnsi="Calibri"/>
          <w:sz w:val="22"/>
          <w:szCs w:val="22"/>
        </w:rPr>
        <w:t xml:space="preserve">considered.    To this end, people </w:t>
      </w:r>
      <w:r w:rsidRPr="00546EC6">
        <w:rPr>
          <w:rFonts w:ascii="Calibri" w:hAnsi="Calibri"/>
          <w:sz w:val="22"/>
          <w:szCs w:val="22"/>
        </w:rPr>
        <w:t xml:space="preserve">organising such </w:t>
      </w:r>
      <w:r>
        <w:rPr>
          <w:rFonts w:ascii="Calibri" w:hAnsi="Calibri"/>
          <w:sz w:val="22"/>
          <w:szCs w:val="22"/>
        </w:rPr>
        <w:t xml:space="preserve"> </w:t>
      </w:r>
      <w:r w:rsidRPr="00546EC6">
        <w:rPr>
          <w:rFonts w:ascii="Calibri" w:hAnsi="Calibri"/>
          <w:sz w:val="22"/>
          <w:szCs w:val="22"/>
        </w:rPr>
        <w:t xml:space="preserve">activities for or including children must ensure that a child is not left alone with a single adult and that no lessons, where a child is left alone with an adult, </w:t>
      </w:r>
      <w:r>
        <w:rPr>
          <w:rFonts w:ascii="Calibri" w:hAnsi="Calibri"/>
          <w:sz w:val="22"/>
          <w:szCs w:val="22"/>
        </w:rPr>
        <w:t xml:space="preserve"> </w:t>
      </w:r>
      <w:r w:rsidRPr="00546EC6">
        <w:rPr>
          <w:rFonts w:ascii="Calibri" w:hAnsi="Calibri"/>
          <w:sz w:val="22"/>
          <w:szCs w:val="22"/>
        </w:rPr>
        <w:t>are organ</w:t>
      </w:r>
      <w:r>
        <w:rPr>
          <w:rFonts w:ascii="Calibri" w:hAnsi="Calibri"/>
          <w:sz w:val="22"/>
          <w:szCs w:val="22"/>
        </w:rPr>
        <w:t xml:space="preserve">ised for children as part of an </w:t>
      </w:r>
      <w:r w:rsidRPr="00546EC6">
        <w:rPr>
          <w:rFonts w:ascii="Calibri" w:hAnsi="Calibri"/>
          <w:sz w:val="22"/>
          <w:szCs w:val="22"/>
        </w:rPr>
        <w:t>SRP activity.</w:t>
      </w:r>
      <w:r>
        <w:rPr>
          <w:rFonts w:ascii="Calibri" w:hAnsi="Calibri"/>
          <w:sz w:val="22"/>
          <w:szCs w:val="22"/>
        </w:rPr>
        <w:t xml:space="preserve">    </w:t>
      </w:r>
      <w:r w:rsidRPr="00546EC6">
        <w:rPr>
          <w:rFonts w:ascii="Calibri" w:hAnsi="Calibri"/>
          <w:sz w:val="22"/>
          <w:szCs w:val="22"/>
        </w:rPr>
        <w:t xml:space="preserve">Occasionally SRP members are asked to recommend recorder teachers for </w:t>
      </w:r>
      <w:r>
        <w:rPr>
          <w:rFonts w:ascii="Calibri" w:hAnsi="Calibri"/>
          <w:sz w:val="22"/>
          <w:szCs w:val="22"/>
        </w:rPr>
        <w:t xml:space="preserve">children.    If they </w:t>
      </w:r>
      <w:r w:rsidRPr="00546EC6">
        <w:rPr>
          <w:rFonts w:ascii="Calibri" w:hAnsi="Calibri"/>
          <w:sz w:val="22"/>
          <w:szCs w:val="22"/>
        </w:rPr>
        <w:t xml:space="preserve">pass on the names of teachers they will make it clear to </w:t>
      </w:r>
      <w:r>
        <w:rPr>
          <w:rFonts w:ascii="Calibri" w:hAnsi="Calibri"/>
          <w:sz w:val="22"/>
          <w:szCs w:val="22"/>
        </w:rPr>
        <w:t>parents</w:t>
      </w:r>
      <w:r w:rsidRPr="00546EC6">
        <w:rPr>
          <w:rFonts w:ascii="Calibri" w:hAnsi="Calibri"/>
          <w:sz w:val="22"/>
          <w:szCs w:val="22"/>
        </w:rPr>
        <w:t xml:space="preserve"> </w:t>
      </w:r>
      <w:proofErr w:type="gramStart"/>
      <w:r w:rsidRPr="00546EC6">
        <w:rPr>
          <w:rFonts w:ascii="Calibri" w:hAnsi="Calibri"/>
          <w:sz w:val="22"/>
          <w:szCs w:val="22"/>
        </w:rPr>
        <w:t>that :</w:t>
      </w:r>
      <w:proofErr w:type="gramEnd"/>
    </w:p>
    <w:p w:rsidR="00546EC6" w:rsidRPr="00546EC6" w:rsidRDefault="00546EC6" w:rsidP="00546EC6">
      <w:pPr>
        <w:jc w:val="both"/>
        <w:rPr>
          <w:rFonts w:ascii="Calibri" w:hAnsi="Calibri"/>
          <w:sz w:val="22"/>
          <w:szCs w:val="22"/>
        </w:rPr>
      </w:pPr>
      <w:r w:rsidRPr="00546EC6">
        <w:rPr>
          <w:rFonts w:ascii="Calibri" w:hAnsi="Calibri"/>
          <w:sz w:val="22"/>
          <w:szCs w:val="22"/>
        </w:rPr>
        <w:t xml:space="preserve">(1) </w:t>
      </w:r>
      <w:proofErr w:type="gramStart"/>
      <w:r w:rsidRPr="00546EC6">
        <w:rPr>
          <w:rFonts w:ascii="Calibri" w:hAnsi="Calibri"/>
          <w:sz w:val="22"/>
          <w:szCs w:val="22"/>
        </w:rPr>
        <w:t>the</w:t>
      </w:r>
      <w:proofErr w:type="gramEnd"/>
      <w:r w:rsidRPr="00546EC6">
        <w:rPr>
          <w:rFonts w:ascii="Calibri" w:hAnsi="Calibri"/>
          <w:sz w:val="22"/>
          <w:szCs w:val="22"/>
        </w:rPr>
        <w:t xml:space="preserve"> SRP takes no responsibility for the quality of any such teacher</w:t>
      </w:r>
    </w:p>
    <w:p w:rsidR="00791BB6" w:rsidRPr="00FA5870" w:rsidRDefault="00546EC6" w:rsidP="00546EC6">
      <w:pPr>
        <w:jc w:val="both"/>
        <w:rPr>
          <w:rFonts w:ascii="Calibri" w:hAnsi="Calibri"/>
          <w:sz w:val="22"/>
          <w:szCs w:val="22"/>
        </w:rPr>
      </w:pPr>
      <w:r w:rsidRPr="00546EC6">
        <w:rPr>
          <w:rFonts w:ascii="Calibri" w:hAnsi="Calibri"/>
          <w:sz w:val="22"/>
          <w:szCs w:val="22"/>
        </w:rPr>
        <w:t xml:space="preserve">(2) </w:t>
      </w:r>
      <w:proofErr w:type="gramStart"/>
      <w:r w:rsidRPr="00546EC6">
        <w:rPr>
          <w:rFonts w:ascii="Calibri" w:hAnsi="Calibri"/>
          <w:sz w:val="22"/>
          <w:szCs w:val="22"/>
        </w:rPr>
        <w:t>the</w:t>
      </w:r>
      <w:proofErr w:type="gramEnd"/>
      <w:r w:rsidRPr="00546EC6">
        <w:rPr>
          <w:rFonts w:ascii="Calibri" w:hAnsi="Calibri"/>
          <w:sz w:val="22"/>
          <w:szCs w:val="22"/>
        </w:rPr>
        <w:t xml:space="preserve"> SRP is not able to comment on wheth</w:t>
      </w:r>
      <w:r>
        <w:rPr>
          <w:rFonts w:ascii="Calibri" w:hAnsi="Calibri"/>
          <w:sz w:val="22"/>
          <w:szCs w:val="22"/>
        </w:rPr>
        <w:t>er or not the teacher has been  DBS</w:t>
      </w:r>
      <w:r w:rsidRPr="00546EC6">
        <w:rPr>
          <w:rFonts w:ascii="Calibri" w:hAnsi="Calibri"/>
          <w:sz w:val="22"/>
          <w:szCs w:val="22"/>
        </w:rPr>
        <w:t xml:space="preserve"> checked</w:t>
      </w:r>
      <w:r w:rsidRPr="00546EC6">
        <w:rPr>
          <w:rFonts w:ascii="Calibri" w:hAnsi="Calibri"/>
          <w:b/>
          <w:sz w:val="22"/>
          <w:szCs w:val="22"/>
        </w:rPr>
        <w:t>.</w:t>
      </w:r>
    </w:p>
    <w:p w:rsidR="00546EC6" w:rsidRDefault="00546EC6" w:rsidP="00791BB6">
      <w:pPr>
        <w:rPr>
          <w:rFonts w:ascii="Calibri" w:hAnsi="Calibri"/>
          <w:b/>
          <w:sz w:val="22"/>
          <w:szCs w:val="22"/>
        </w:rPr>
      </w:pPr>
    </w:p>
    <w:p w:rsidR="003B7BC7" w:rsidRDefault="003B7BC7" w:rsidP="00546EC6">
      <w:pPr>
        <w:jc w:val="both"/>
        <w:rPr>
          <w:rFonts w:ascii="Calibri" w:hAnsi="Calibri"/>
          <w:b/>
          <w:sz w:val="22"/>
          <w:szCs w:val="22"/>
        </w:rPr>
      </w:pPr>
      <w:r>
        <w:rPr>
          <w:rFonts w:ascii="Calibri" w:hAnsi="Calibri"/>
          <w:b/>
          <w:sz w:val="22"/>
          <w:szCs w:val="22"/>
        </w:rPr>
        <w:t>Data Protection</w:t>
      </w:r>
    </w:p>
    <w:p w:rsidR="00791BB6" w:rsidRPr="00546EC6" w:rsidRDefault="006518C5" w:rsidP="00546EC6">
      <w:pPr>
        <w:jc w:val="both"/>
        <w:rPr>
          <w:rFonts w:ascii="Calibri" w:hAnsi="Calibri"/>
          <w:sz w:val="22"/>
          <w:szCs w:val="22"/>
        </w:rPr>
      </w:pPr>
      <w:r>
        <w:rPr>
          <w:rFonts w:ascii="Calibri" w:hAnsi="Calibri"/>
          <w:sz w:val="22"/>
          <w:szCs w:val="22"/>
        </w:rPr>
        <w:t>The Society will hold members’ personal records in accordance with the terms of the GDPR. The data you provide will be used to administer your membership nationally and by your Branch. It will not be passed on to any third party without your consent. As members we request your agreement to the use of any photographs or videos taken during events organised by our Branch for publicity purposes such as flyers, Facebook, and the SRP website.</w:t>
      </w:r>
    </w:p>
    <w:p w:rsidR="0042018E" w:rsidRDefault="0042018E" w:rsidP="00791BB6">
      <w:pPr>
        <w:rPr>
          <w:rFonts w:ascii="Calibri" w:hAnsi="Calibri"/>
          <w:b/>
          <w:sz w:val="22"/>
          <w:szCs w:val="22"/>
        </w:rPr>
      </w:pPr>
    </w:p>
    <w:p w:rsidR="0081649A" w:rsidRDefault="00791BB6" w:rsidP="005263A6">
      <w:pPr>
        <w:pBdr>
          <w:top w:val="single" w:sz="4" w:space="1" w:color="auto"/>
          <w:left w:val="single" w:sz="4" w:space="4" w:color="auto"/>
          <w:bottom w:val="single" w:sz="4" w:space="1" w:color="auto"/>
          <w:right w:val="single" w:sz="4" w:space="4" w:color="auto"/>
        </w:pBdr>
        <w:rPr>
          <w:rFonts w:ascii="Calibri" w:hAnsi="Calibri"/>
          <w:b/>
          <w:sz w:val="22"/>
          <w:szCs w:val="22"/>
        </w:rPr>
      </w:pPr>
      <w:r w:rsidRPr="00FA5870">
        <w:rPr>
          <w:rFonts w:ascii="Calibri" w:hAnsi="Calibri"/>
          <w:b/>
          <w:sz w:val="22"/>
          <w:szCs w:val="22"/>
        </w:rPr>
        <w:t>DATES FOR YOUR DIARIES</w:t>
      </w:r>
    </w:p>
    <w:p w:rsidR="00751947" w:rsidRPr="001B71BD" w:rsidRDefault="00751947" w:rsidP="005263A6">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b/>
          <w:sz w:val="22"/>
          <w:szCs w:val="22"/>
        </w:rPr>
        <w:t xml:space="preserve">Further branch meeting dates: </w:t>
      </w:r>
      <w:r>
        <w:rPr>
          <w:rFonts w:ascii="Calibri" w:hAnsi="Calibri"/>
          <w:sz w:val="22"/>
          <w:szCs w:val="22"/>
        </w:rPr>
        <w:t xml:space="preserve">January </w:t>
      </w:r>
      <w:r w:rsidR="006518C5">
        <w:rPr>
          <w:rFonts w:ascii="Calibri" w:hAnsi="Calibri"/>
          <w:sz w:val="22"/>
          <w:szCs w:val="22"/>
        </w:rPr>
        <w:t>5</w:t>
      </w:r>
      <w:r w:rsidRPr="00751947">
        <w:rPr>
          <w:rFonts w:ascii="Calibri" w:hAnsi="Calibri"/>
          <w:sz w:val="22"/>
          <w:szCs w:val="22"/>
          <w:vertAlign w:val="superscript"/>
        </w:rPr>
        <w:t>th</w:t>
      </w:r>
      <w:r w:rsidR="006518C5">
        <w:rPr>
          <w:rFonts w:ascii="Calibri" w:hAnsi="Calibri"/>
          <w:sz w:val="22"/>
          <w:szCs w:val="22"/>
        </w:rPr>
        <w:t xml:space="preserve"> 2019</w:t>
      </w:r>
      <w:r>
        <w:rPr>
          <w:rFonts w:ascii="Calibri" w:hAnsi="Calibri"/>
          <w:sz w:val="22"/>
          <w:szCs w:val="22"/>
        </w:rPr>
        <w:t xml:space="preserve">, February </w:t>
      </w:r>
      <w:r w:rsidR="006518C5">
        <w:rPr>
          <w:rFonts w:ascii="Calibri" w:hAnsi="Calibri"/>
          <w:sz w:val="22"/>
          <w:szCs w:val="22"/>
        </w:rPr>
        <w:t>2</w:t>
      </w:r>
      <w:r w:rsidR="006518C5">
        <w:rPr>
          <w:rFonts w:ascii="Calibri" w:hAnsi="Calibri"/>
          <w:sz w:val="22"/>
          <w:szCs w:val="22"/>
          <w:vertAlign w:val="superscript"/>
        </w:rPr>
        <w:t>n</w:t>
      </w:r>
      <w:r w:rsidRPr="00751947">
        <w:rPr>
          <w:rFonts w:ascii="Calibri" w:hAnsi="Calibri"/>
          <w:sz w:val="22"/>
          <w:szCs w:val="22"/>
          <w:vertAlign w:val="superscript"/>
        </w:rPr>
        <w:t>d</w:t>
      </w:r>
      <w:r>
        <w:rPr>
          <w:rFonts w:ascii="Calibri" w:hAnsi="Calibri"/>
          <w:sz w:val="22"/>
          <w:szCs w:val="22"/>
        </w:rPr>
        <w:t xml:space="preserve">, March </w:t>
      </w:r>
      <w:r w:rsidR="006518C5">
        <w:rPr>
          <w:rFonts w:ascii="Calibri" w:hAnsi="Calibri"/>
          <w:sz w:val="22"/>
          <w:szCs w:val="22"/>
        </w:rPr>
        <w:t>2</w:t>
      </w:r>
      <w:r w:rsidR="006518C5">
        <w:rPr>
          <w:rFonts w:ascii="Calibri" w:hAnsi="Calibri"/>
          <w:sz w:val="22"/>
          <w:szCs w:val="22"/>
          <w:vertAlign w:val="superscript"/>
        </w:rPr>
        <w:t>n</w:t>
      </w:r>
      <w:r w:rsidRPr="00751947">
        <w:rPr>
          <w:rFonts w:ascii="Calibri" w:hAnsi="Calibri"/>
          <w:sz w:val="22"/>
          <w:szCs w:val="22"/>
          <w:vertAlign w:val="superscript"/>
        </w:rPr>
        <w:t>d</w:t>
      </w:r>
      <w:r>
        <w:rPr>
          <w:rFonts w:ascii="Calibri" w:hAnsi="Calibri"/>
          <w:sz w:val="22"/>
          <w:szCs w:val="22"/>
        </w:rPr>
        <w:t xml:space="preserve">, April </w:t>
      </w:r>
      <w:r w:rsidR="006518C5">
        <w:rPr>
          <w:rFonts w:ascii="Calibri" w:hAnsi="Calibri"/>
          <w:sz w:val="22"/>
          <w:szCs w:val="22"/>
        </w:rPr>
        <w:t>6</w:t>
      </w:r>
      <w:r w:rsidRPr="001B71BD">
        <w:rPr>
          <w:rFonts w:ascii="Calibri" w:hAnsi="Calibri"/>
          <w:sz w:val="22"/>
          <w:szCs w:val="22"/>
          <w:vertAlign w:val="superscript"/>
        </w:rPr>
        <w:t>th</w:t>
      </w:r>
      <w:r w:rsidR="001B71BD">
        <w:rPr>
          <w:rFonts w:ascii="Calibri" w:hAnsi="Calibri"/>
          <w:sz w:val="22"/>
          <w:szCs w:val="22"/>
        </w:rPr>
        <w:t>, Ma</w:t>
      </w:r>
      <w:r>
        <w:rPr>
          <w:rFonts w:ascii="Calibri" w:hAnsi="Calibri"/>
          <w:sz w:val="22"/>
          <w:szCs w:val="22"/>
        </w:rPr>
        <w:t xml:space="preserve">y </w:t>
      </w:r>
      <w:r w:rsidR="00833921">
        <w:rPr>
          <w:rFonts w:ascii="Calibri" w:hAnsi="Calibri"/>
          <w:sz w:val="22"/>
          <w:szCs w:val="22"/>
        </w:rPr>
        <w:t>4</w:t>
      </w:r>
      <w:r w:rsidRPr="001B71BD">
        <w:rPr>
          <w:rFonts w:ascii="Calibri" w:hAnsi="Calibri"/>
          <w:sz w:val="22"/>
          <w:szCs w:val="22"/>
          <w:vertAlign w:val="superscript"/>
        </w:rPr>
        <w:t>th</w:t>
      </w:r>
      <w:r w:rsidR="001B71BD">
        <w:rPr>
          <w:rFonts w:ascii="Calibri" w:hAnsi="Calibri"/>
          <w:sz w:val="22"/>
          <w:szCs w:val="22"/>
        </w:rPr>
        <w:t xml:space="preserve">, June </w:t>
      </w:r>
      <w:r w:rsidR="00833921">
        <w:rPr>
          <w:rFonts w:ascii="Calibri" w:hAnsi="Calibri"/>
          <w:sz w:val="22"/>
          <w:szCs w:val="22"/>
        </w:rPr>
        <w:t>8</w:t>
      </w:r>
      <w:r w:rsidR="001B71BD" w:rsidRPr="001B71BD">
        <w:rPr>
          <w:rFonts w:ascii="Calibri" w:hAnsi="Calibri"/>
          <w:sz w:val="22"/>
          <w:szCs w:val="22"/>
          <w:vertAlign w:val="superscript"/>
        </w:rPr>
        <w:t>th</w:t>
      </w:r>
      <w:r w:rsidR="001B71BD">
        <w:rPr>
          <w:rFonts w:ascii="Calibri" w:hAnsi="Calibri"/>
          <w:sz w:val="22"/>
          <w:szCs w:val="22"/>
        </w:rPr>
        <w:t xml:space="preserve"> (note date!) and July </w:t>
      </w:r>
      <w:r w:rsidR="002661D3">
        <w:rPr>
          <w:rFonts w:ascii="Calibri" w:hAnsi="Calibri"/>
          <w:sz w:val="22"/>
          <w:szCs w:val="22"/>
        </w:rPr>
        <w:t>6</w:t>
      </w:r>
      <w:r w:rsidR="001B71BD" w:rsidRPr="001B71BD">
        <w:rPr>
          <w:rFonts w:ascii="Calibri" w:hAnsi="Calibri"/>
          <w:sz w:val="22"/>
          <w:szCs w:val="22"/>
          <w:vertAlign w:val="superscript"/>
        </w:rPr>
        <w:t>th</w:t>
      </w:r>
      <w:r w:rsidR="001B71BD">
        <w:rPr>
          <w:rFonts w:ascii="Calibri" w:hAnsi="Calibri"/>
          <w:sz w:val="22"/>
          <w:szCs w:val="22"/>
        </w:rPr>
        <w:t xml:space="preserve">. </w:t>
      </w:r>
    </w:p>
    <w:p w:rsidR="00CD68EC" w:rsidRPr="00CD68EC" w:rsidRDefault="00CD68EC" w:rsidP="00CD68EC">
      <w:pPr>
        <w:rPr>
          <w:rFonts w:ascii="Calibri" w:hAnsi="Calibri"/>
          <w:sz w:val="22"/>
          <w:szCs w:val="22"/>
        </w:rPr>
      </w:pPr>
    </w:p>
    <w:p w:rsidR="00962C3E" w:rsidRPr="00BF2112" w:rsidRDefault="00281487" w:rsidP="00281487">
      <w:pPr>
        <w:rPr>
          <w:rFonts w:ascii="Calibri" w:hAnsi="Calibri"/>
          <w:b/>
          <w:sz w:val="22"/>
          <w:szCs w:val="22"/>
        </w:rPr>
      </w:pPr>
      <w:r w:rsidRPr="00FA5870">
        <w:rPr>
          <w:rFonts w:ascii="Calibri" w:hAnsi="Calibri"/>
          <w:b/>
          <w:sz w:val="22"/>
          <w:szCs w:val="22"/>
        </w:rPr>
        <w:t>BRANCH MUSIC LIBRARY</w:t>
      </w:r>
    </w:p>
    <w:p w:rsidR="00FA5870" w:rsidRDefault="00833921" w:rsidP="00281487">
      <w:pPr>
        <w:rPr>
          <w:rFonts w:ascii="Calibri" w:hAnsi="Calibri"/>
          <w:sz w:val="22"/>
          <w:szCs w:val="22"/>
        </w:rPr>
      </w:pPr>
      <w:r>
        <w:rPr>
          <w:rFonts w:ascii="Calibri" w:hAnsi="Calibri"/>
          <w:sz w:val="22"/>
          <w:szCs w:val="22"/>
        </w:rPr>
        <w:t xml:space="preserve">A solution has been found for the Branch </w:t>
      </w:r>
      <w:r w:rsidR="003B7BC7">
        <w:rPr>
          <w:rFonts w:ascii="Calibri" w:hAnsi="Calibri"/>
          <w:sz w:val="22"/>
          <w:szCs w:val="22"/>
        </w:rPr>
        <w:t>music library</w:t>
      </w:r>
      <w:r w:rsidR="009F3069">
        <w:rPr>
          <w:rFonts w:ascii="Calibri" w:hAnsi="Calibri"/>
          <w:sz w:val="22"/>
          <w:szCs w:val="22"/>
        </w:rPr>
        <w:t>,</w:t>
      </w:r>
      <w:r w:rsidR="003B7BC7">
        <w:rPr>
          <w:rFonts w:ascii="Calibri" w:hAnsi="Calibri"/>
          <w:sz w:val="22"/>
          <w:szCs w:val="22"/>
        </w:rPr>
        <w:t xml:space="preserve"> which </w:t>
      </w:r>
      <w:r w:rsidR="00E76D59">
        <w:rPr>
          <w:rFonts w:ascii="Calibri" w:hAnsi="Calibri"/>
          <w:sz w:val="22"/>
          <w:szCs w:val="22"/>
        </w:rPr>
        <w:t xml:space="preserve">we </w:t>
      </w:r>
      <w:r w:rsidR="009F3069">
        <w:rPr>
          <w:rFonts w:ascii="Calibri" w:hAnsi="Calibri"/>
          <w:sz w:val="22"/>
          <w:szCs w:val="22"/>
        </w:rPr>
        <w:t>will be housed rent-</w:t>
      </w:r>
      <w:r>
        <w:rPr>
          <w:rFonts w:ascii="Calibri" w:hAnsi="Calibri"/>
          <w:sz w:val="22"/>
          <w:szCs w:val="22"/>
        </w:rPr>
        <w:t xml:space="preserve">free in a garage in Brentwood with many thanks to Nigel </w:t>
      </w:r>
      <w:proofErr w:type="spellStart"/>
      <w:r>
        <w:rPr>
          <w:rFonts w:ascii="Calibri" w:hAnsi="Calibri"/>
          <w:sz w:val="22"/>
          <w:szCs w:val="22"/>
        </w:rPr>
        <w:t>Panzetta</w:t>
      </w:r>
      <w:proofErr w:type="spellEnd"/>
      <w:r>
        <w:rPr>
          <w:rFonts w:ascii="Calibri" w:hAnsi="Calibri"/>
          <w:sz w:val="22"/>
          <w:szCs w:val="22"/>
        </w:rPr>
        <w:t xml:space="preserve"> for his initiative and hard work to make this possible. </w:t>
      </w:r>
    </w:p>
    <w:p w:rsidR="003B7197" w:rsidRPr="00FA5870" w:rsidRDefault="003B7197" w:rsidP="00281487">
      <w:pPr>
        <w:rPr>
          <w:rFonts w:ascii="Calibri" w:hAnsi="Calibri"/>
          <w:sz w:val="22"/>
          <w:szCs w:val="22"/>
        </w:rPr>
      </w:pPr>
    </w:p>
    <w:p w:rsidR="00FA5870" w:rsidRPr="00FA5870" w:rsidRDefault="00043E12" w:rsidP="00FA5870">
      <w:pPr>
        <w:tabs>
          <w:tab w:val="left" w:pos="1980"/>
          <w:tab w:val="left" w:pos="5390"/>
          <w:tab w:val="left" w:pos="7040"/>
        </w:tabs>
        <w:rPr>
          <w:rFonts w:ascii="Calibri" w:hAnsi="Calibri"/>
          <w:sz w:val="22"/>
          <w:szCs w:val="22"/>
        </w:rPr>
      </w:pPr>
      <w:r w:rsidRPr="00043E12">
        <w:rPr>
          <w:rFonts w:ascii="Calibri" w:hAnsi="Calibri"/>
          <w:b/>
          <w:sz w:val="22"/>
          <w:szCs w:val="22"/>
        </w:rPr>
        <w:t>Bass recorder:</w:t>
      </w:r>
      <w:r>
        <w:rPr>
          <w:rFonts w:ascii="Calibri" w:hAnsi="Calibri"/>
          <w:sz w:val="22"/>
          <w:szCs w:val="22"/>
        </w:rPr>
        <w:t xml:space="preserve">  The branch has a bass which is available for members to borrow, either to play at a meeting or to take home to practise.  Please contact Madeline if you would like to borrow it.</w:t>
      </w:r>
      <w:r w:rsidR="00FA5870" w:rsidRPr="00FA5870">
        <w:rPr>
          <w:rFonts w:ascii="Calibri" w:hAnsi="Calibri"/>
          <w:sz w:val="22"/>
          <w:szCs w:val="22"/>
        </w:rPr>
        <w:tab/>
      </w:r>
      <w:r w:rsidR="00FA5870" w:rsidRPr="00FA5870">
        <w:rPr>
          <w:rFonts w:ascii="Calibri" w:hAnsi="Calibri"/>
          <w:sz w:val="22"/>
          <w:szCs w:val="22"/>
        </w:rPr>
        <w:tab/>
      </w:r>
      <w:r w:rsidR="00FA5870" w:rsidRPr="00FA5870">
        <w:rPr>
          <w:rFonts w:ascii="Calibri" w:hAnsi="Calibri"/>
          <w:b/>
          <w:sz w:val="22"/>
          <w:szCs w:val="22"/>
        </w:rPr>
        <w:t xml:space="preserve">  </w:t>
      </w:r>
    </w:p>
    <w:p w:rsidR="00FA5870" w:rsidRPr="00FA5870" w:rsidRDefault="00FA5870" w:rsidP="00281487">
      <w:pPr>
        <w:rPr>
          <w:rFonts w:ascii="Calibri" w:hAnsi="Calibri"/>
          <w:sz w:val="22"/>
          <w:szCs w:val="22"/>
        </w:rPr>
      </w:pPr>
    </w:p>
    <w:p w:rsidR="00281487" w:rsidRPr="00FA5870" w:rsidRDefault="003B7197" w:rsidP="005263A6">
      <w:pPr>
        <w:pBdr>
          <w:top w:val="single" w:sz="4" w:space="1" w:color="auto"/>
          <w:left w:val="single" w:sz="4" w:space="4" w:color="auto"/>
          <w:bottom w:val="single" w:sz="4" w:space="1" w:color="auto"/>
          <w:right w:val="single" w:sz="4" w:space="4" w:color="auto"/>
        </w:pBdr>
        <w:rPr>
          <w:rFonts w:ascii="Calibri" w:hAnsi="Calibri"/>
          <w:b/>
          <w:bCs/>
          <w:sz w:val="22"/>
          <w:szCs w:val="22"/>
        </w:rPr>
      </w:pPr>
      <w:r>
        <w:rPr>
          <w:rFonts w:ascii="Calibri" w:hAnsi="Calibri"/>
          <w:b/>
          <w:bCs/>
          <w:sz w:val="22"/>
          <w:szCs w:val="22"/>
        </w:rPr>
        <w:t xml:space="preserve">OFFICERS &amp; COMMITTEE </w:t>
      </w:r>
      <w:r w:rsidR="00833921">
        <w:rPr>
          <w:rFonts w:ascii="Calibri" w:hAnsi="Calibri"/>
          <w:b/>
          <w:bCs/>
          <w:sz w:val="22"/>
          <w:szCs w:val="22"/>
        </w:rPr>
        <w:t>2018/19</w:t>
      </w:r>
    </w:p>
    <w:p w:rsidR="00962C3E" w:rsidRPr="00FA5870" w:rsidRDefault="00BF2112" w:rsidP="005263A6">
      <w:pPr>
        <w:pBdr>
          <w:top w:val="single" w:sz="4" w:space="1" w:color="auto"/>
          <w:left w:val="single" w:sz="4" w:space="4" w:color="auto"/>
          <w:bottom w:val="single" w:sz="4" w:space="1" w:color="auto"/>
          <w:right w:val="single" w:sz="4" w:space="4" w:color="auto"/>
        </w:pBdr>
        <w:tabs>
          <w:tab w:val="left" w:pos="2520"/>
          <w:tab w:val="left" w:pos="5580"/>
        </w:tabs>
        <w:rPr>
          <w:rFonts w:ascii="Calibri" w:hAnsi="Calibri"/>
          <w:sz w:val="22"/>
          <w:szCs w:val="22"/>
        </w:rPr>
      </w:pPr>
      <w:r>
        <w:rPr>
          <w:rFonts w:ascii="Calibri" w:hAnsi="Calibri"/>
          <w:sz w:val="22"/>
          <w:szCs w:val="22"/>
        </w:rPr>
        <w:t xml:space="preserve">Acting </w:t>
      </w:r>
      <w:r w:rsidR="00004722">
        <w:rPr>
          <w:rFonts w:ascii="Calibri" w:hAnsi="Calibri"/>
          <w:sz w:val="22"/>
          <w:szCs w:val="22"/>
        </w:rPr>
        <w:t xml:space="preserve">Chair </w:t>
      </w:r>
      <w:r w:rsidR="00833921">
        <w:rPr>
          <w:rFonts w:ascii="Calibri" w:hAnsi="Calibri"/>
          <w:sz w:val="22"/>
          <w:szCs w:val="22"/>
        </w:rPr>
        <w:t xml:space="preserve">                                              </w:t>
      </w:r>
      <w:r>
        <w:rPr>
          <w:rFonts w:ascii="Calibri" w:hAnsi="Calibri"/>
          <w:sz w:val="22"/>
          <w:szCs w:val="22"/>
        </w:rPr>
        <w:t xml:space="preserve">     </w:t>
      </w:r>
      <w:r w:rsidR="00004722">
        <w:rPr>
          <w:rFonts w:ascii="Calibri" w:hAnsi="Calibri"/>
          <w:sz w:val="22"/>
          <w:szCs w:val="22"/>
        </w:rPr>
        <w:t xml:space="preserve">Marion </w:t>
      </w:r>
      <w:proofErr w:type="spellStart"/>
      <w:r w:rsidR="00004722">
        <w:rPr>
          <w:rFonts w:ascii="Calibri" w:hAnsi="Calibri"/>
          <w:sz w:val="22"/>
          <w:szCs w:val="22"/>
        </w:rPr>
        <w:t>Panzetta</w:t>
      </w:r>
      <w:proofErr w:type="spellEnd"/>
      <w:r w:rsidR="00004722">
        <w:rPr>
          <w:rFonts w:ascii="Calibri" w:hAnsi="Calibri"/>
          <w:sz w:val="22"/>
          <w:szCs w:val="22"/>
        </w:rPr>
        <w:t xml:space="preserve">                      01277 216093</w:t>
      </w:r>
    </w:p>
    <w:p w:rsidR="002546D9" w:rsidRPr="00F455E2" w:rsidRDefault="002546D9" w:rsidP="002546D9">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Musical Director</w:t>
      </w:r>
      <w:r w:rsidRPr="00F455E2">
        <w:rPr>
          <w:rFonts w:ascii="Calibri" w:hAnsi="Calibri"/>
          <w:sz w:val="22"/>
          <w:szCs w:val="22"/>
        </w:rPr>
        <w:tab/>
      </w:r>
      <w:r w:rsidRPr="00F455E2">
        <w:rPr>
          <w:rFonts w:ascii="Calibri" w:hAnsi="Calibri"/>
          <w:sz w:val="22"/>
          <w:szCs w:val="22"/>
        </w:rPr>
        <w:tab/>
        <w:t xml:space="preserve">Madeline </w:t>
      </w:r>
      <w:proofErr w:type="spellStart"/>
      <w:r w:rsidRPr="00F455E2">
        <w:rPr>
          <w:rFonts w:ascii="Calibri" w:hAnsi="Calibri"/>
          <w:sz w:val="22"/>
          <w:szCs w:val="22"/>
        </w:rPr>
        <w:t>Seviour</w:t>
      </w:r>
      <w:proofErr w:type="spellEnd"/>
      <w:r w:rsidRPr="00F455E2">
        <w:rPr>
          <w:rFonts w:ascii="Calibri" w:hAnsi="Calibri"/>
          <w:sz w:val="22"/>
          <w:szCs w:val="22"/>
        </w:rPr>
        <w:tab/>
        <w:t>020 8553 5940</w:t>
      </w:r>
      <w:r w:rsidRPr="00F455E2">
        <w:rPr>
          <w:rFonts w:ascii="Calibri" w:hAnsi="Calibri"/>
          <w:sz w:val="22"/>
          <w:szCs w:val="22"/>
        </w:rPr>
        <w:tab/>
      </w:r>
    </w:p>
    <w:p w:rsidR="002546D9" w:rsidRPr="00F455E2" w:rsidRDefault="002546D9" w:rsidP="002546D9">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Treasurer</w:t>
      </w:r>
      <w:r w:rsidRPr="00F455E2">
        <w:rPr>
          <w:rFonts w:ascii="Calibri" w:hAnsi="Calibri"/>
          <w:sz w:val="22"/>
          <w:szCs w:val="22"/>
        </w:rPr>
        <w:tab/>
      </w:r>
      <w:r w:rsidRPr="00F455E2">
        <w:rPr>
          <w:rFonts w:ascii="Calibri" w:hAnsi="Calibri"/>
          <w:sz w:val="22"/>
          <w:szCs w:val="22"/>
        </w:rPr>
        <w:tab/>
      </w:r>
      <w:r>
        <w:rPr>
          <w:rFonts w:ascii="Calibri" w:hAnsi="Calibri"/>
          <w:sz w:val="22"/>
          <w:szCs w:val="22"/>
        </w:rPr>
        <w:t>Judith Underwood</w:t>
      </w:r>
      <w:r>
        <w:rPr>
          <w:rFonts w:ascii="Calibri" w:hAnsi="Calibri"/>
          <w:sz w:val="22"/>
          <w:szCs w:val="22"/>
        </w:rPr>
        <w:tab/>
      </w:r>
      <w:r w:rsidRPr="009A6EC3">
        <w:rPr>
          <w:rFonts w:ascii="Calibri" w:hAnsi="Calibri"/>
          <w:sz w:val="22"/>
          <w:szCs w:val="22"/>
        </w:rPr>
        <w:t>01277 231081</w:t>
      </w:r>
    </w:p>
    <w:p w:rsidR="00CC23BF" w:rsidRPr="00F455E2" w:rsidRDefault="00833921"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Pr>
          <w:rFonts w:ascii="Calibri" w:hAnsi="Calibri"/>
          <w:sz w:val="22"/>
          <w:szCs w:val="22"/>
        </w:rPr>
        <w:t>S</w:t>
      </w:r>
      <w:r w:rsidR="008B403F">
        <w:rPr>
          <w:rFonts w:ascii="Calibri" w:hAnsi="Calibri"/>
          <w:sz w:val="22"/>
          <w:szCs w:val="22"/>
        </w:rPr>
        <w:t>ecretary</w:t>
      </w:r>
      <w:r w:rsidR="00CC23BF">
        <w:rPr>
          <w:rFonts w:ascii="Calibri" w:hAnsi="Calibri"/>
          <w:sz w:val="22"/>
          <w:szCs w:val="22"/>
        </w:rPr>
        <w:tab/>
      </w:r>
      <w:r w:rsidR="00CC23BF">
        <w:rPr>
          <w:rFonts w:ascii="Calibri" w:hAnsi="Calibri"/>
          <w:sz w:val="22"/>
          <w:szCs w:val="22"/>
        </w:rPr>
        <w:tab/>
        <w:t>Annelies Wing                          01992-573383</w:t>
      </w:r>
    </w:p>
    <w:p w:rsidR="00F455E2" w:rsidRPr="00F455E2" w:rsidRDefault="00F455E2"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Librarian</w:t>
      </w:r>
      <w:r w:rsidR="00E76D59">
        <w:rPr>
          <w:rFonts w:ascii="Calibri" w:hAnsi="Calibri"/>
          <w:sz w:val="22"/>
          <w:szCs w:val="22"/>
        </w:rPr>
        <w:tab/>
      </w:r>
      <w:r w:rsidRPr="00F455E2">
        <w:rPr>
          <w:rFonts w:ascii="Calibri" w:hAnsi="Calibri"/>
          <w:sz w:val="22"/>
          <w:szCs w:val="22"/>
        </w:rPr>
        <w:tab/>
        <w:t xml:space="preserve">Christine </w:t>
      </w:r>
      <w:proofErr w:type="spellStart"/>
      <w:r w:rsidRPr="00F455E2">
        <w:rPr>
          <w:rFonts w:ascii="Calibri" w:hAnsi="Calibri"/>
          <w:sz w:val="22"/>
          <w:szCs w:val="22"/>
        </w:rPr>
        <w:t>Minns</w:t>
      </w:r>
      <w:proofErr w:type="spellEnd"/>
      <w:r w:rsidRPr="00F455E2">
        <w:rPr>
          <w:rFonts w:ascii="Calibri" w:hAnsi="Calibri"/>
          <w:sz w:val="22"/>
          <w:szCs w:val="22"/>
        </w:rPr>
        <w:tab/>
        <w:t>01277 212379</w:t>
      </w:r>
    </w:p>
    <w:p w:rsidR="003539CE" w:rsidRDefault="003539CE"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Committee member</w:t>
      </w:r>
      <w:r w:rsidRPr="00F455E2">
        <w:rPr>
          <w:rFonts w:ascii="Calibri" w:hAnsi="Calibri"/>
          <w:sz w:val="22"/>
          <w:szCs w:val="22"/>
        </w:rPr>
        <w:tab/>
      </w:r>
      <w:r w:rsidRPr="00F455E2">
        <w:rPr>
          <w:rFonts w:ascii="Calibri" w:hAnsi="Calibri"/>
          <w:sz w:val="22"/>
          <w:szCs w:val="22"/>
        </w:rPr>
        <w:tab/>
        <w:t>Janet Holt</w:t>
      </w:r>
      <w:r w:rsidRPr="00F455E2">
        <w:rPr>
          <w:rFonts w:ascii="Calibri" w:hAnsi="Calibri"/>
          <w:sz w:val="22"/>
          <w:szCs w:val="22"/>
        </w:rPr>
        <w:tab/>
        <w:t>01277 213128</w:t>
      </w:r>
    </w:p>
    <w:p w:rsidR="00833921" w:rsidRPr="00F455E2" w:rsidRDefault="00833921"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Pr>
          <w:rFonts w:ascii="Calibri" w:hAnsi="Calibri"/>
          <w:sz w:val="22"/>
          <w:szCs w:val="22"/>
        </w:rPr>
        <w:t>Committee member</w:t>
      </w:r>
      <w:r>
        <w:rPr>
          <w:rFonts w:ascii="Calibri" w:hAnsi="Calibri"/>
          <w:sz w:val="22"/>
          <w:szCs w:val="22"/>
        </w:rPr>
        <w:tab/>
      </w:r>
      <w:r>
        <w:rPr>
          <w:rFonts w:ascii="Calibri" w:hAnsi="Calibri"/>
          <w:sz w:val="22"/>
          <w:szCs w:val="22"/>
        </w:rPr>
        <w:tab/>
        <w:t>Adrienne Gould                       020 85560900</w:t>
      </w:r>
    </w:p>
    <w:p w:rsidR="00161784" w:rsidRPr="00FA5870" w:rsidRDefault="00161784" w:rsidP="00281487">
      <w:pPr>
        <w:tabs>
          <w:tab w:val="left" w:pos="2530"/>
          <w:tab w:val="left" w:pos="5610"/>
        </w:tabs>
        <w:rPr>
          <w:rFonts w:ascii="Calibri" w:hAnsi="Calibri"/>
          <w:sz w:val="22"/>
          <w:szCs w:val="22"/>
        </w:rPr>
      </w:pPr>
    </w:p>
    <w:p w:rsidR="00050174" w:rsidRPr="00FA5870" w:rsidRDefault="00050174" w:rsidP="00050174">
      <w:pPr>
        <w:rPr>
          <w:rFonts w:ascii="Calibri" w:hAnsi="Calibri"/>
          <w:sz w:val="22"/>
          <w:szCs w:val="22"/>
        </w:rPr>
      </w:pPr>
    </w:p>
    <w:p w:rsidR="00F90D60" w:rsidRPr="00FA5870" w:rsidRDefault="0031235C" w:rsidP="00E76D59">
      <w:pPr>
        <w:jc w:val="center"/>
        <w:rPr>
          <w:rFonts w:ascii="Calibri" w:hAnsi="Calibri"/>
          <w:sz w:val="22"/>
          <w:szCs w:val="22"/>
        </w:rPr>
      </w:pPr>
      <w:hyperlink r:id="rId7" w:history="1">
        <w:r w:rsidR="00F90D60" w:rsidRPr="00FA5870">
          <w:rPr>
            <w:rStyle w:val="Hyperlink"/>
            <w:rFonts w:ascii="Calibri" w:hAnsi="Calibri"/>
            <w:sz w:val="22"/>
            <w:szCs w:val="22"/>
          </w:rPr>
          <w:t>www.srp.org.uk</w:t>
        </w:r>
      </w:hyperlink>
      <w:r w:rsidR="00E76D59">
        <w:rPr>
          <w:rFonts w:ascii="Calibri" w:hAnsi="Calibri"/>
          <w:sz w:val="22"/>
          <w:szCs w:val="22"/>
        </w:rPr>
        <w:t xml:space="preserve">                                                      </w:t>
      </w:r>
      <w:r w:rsidR="00F90D60" w:rsidRPr="00FA5870">
        <w:rPr>
          <w:rFonts w:ascii="Calibri" w:hAnsi="Calibri"/>
          <w:sz w:val="22"/>
          <w:szCs w:val="22"/>
        </w:rPr>
        <w:t xml:space="preserve">email </w:t>
      </w:r>
      <w:hyperlink r:id="rId8" w:history="1">
        <w:r w:rsidR="00F90D60" w:rsidRPr="00FA5870">
          <w:rPr>
            <w:rStyle w:val="Hyperlink"/>
            <w:rFonts w:ascii="Calibri" w:hAnsi="Calibri"/>
            <w:sz w:val="22"/>
            <w:szCs w:val="22"/>
          </w:rPr>
          <w:t>essex@srp.org.uk</w:t>
        </w:r>
      </w:hyperlink>
      <w:r w:rsidR="00F90D60" w:rsidRPr="00FA5870">
        <w:rPr>
          <w:rFonts w:ascii="Calibri" w:hAnsi="Calibri"/>
          <w:sz w:val="22"/>
          <w:szCs w:val="22"/>
        </w:rPr>
        <w:t xml:space="preserve"> (branch secretary)</w:t>
      </w:r>
    </w:p>
    <w:sectPr w:rsidR="00F90D60" w:rsidRPr="00FA5870" w:rsidSect="00C025E1">
      <w:pgSz w:w="11906" w:h="16838"/>
      <w:pgMar w:top="1134" w:right="96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BC06B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74"/>
    <w:rsid w:val="00004722"/>
    <w:rsid w:val="00043E12"/>
    <w:rsid w:val="00044F47"/>
    <w:rsid w:val="00050174"/>
    <w:rsid w:val="00087CEF"/>
    <w:rsid w:val="000A05FF"/>
    <w:rsid w:val="000A399D"/>
    <w:rsid w:val="000B1876"/>
    <w:rsid w:val="000C4A57"/>
    <w:rsid w:val="000C7453"/>
    <w:rsid w:val="000E305C"/>
    <w:rsid w:val="000E7E3D"/>
    <w:rsid w:val="00120AAF"/>
    <w:rsid w:val="00133FA9"/>
    <w:rsid w:val="00161784"/>
    <w:rsid w:val="001970D7"/>
    <w:rsid w:val="00197563"/>
    <w:rsid w:val="001B71BD"/>
    <w:rsid w:val="001C1FCE"/>
    <w:rsid w:val="001D0FD2"/>
    <w:rsid w:val="001E0C2B"/>
    <w:rsid w:val="001F0DE7"/>
    <w:rsid w:val="001F5BC3"/>
    <w:rsid w:val="00202EF5"/>
    <w:rsid w:val="002219C5"/>
    <w:rsid w:val="0024647B"/>
    <w:rsid w:val="002546D9"/>
    <w:rsid w:val="002661D3"/>
    <w:rsid w:val="002666EF"/>
    <w:rsid w:val="00277236"/>
    <w:rsid w:val="00281487"/>
    <w:rsid w:val="00295A9F"/>
    <w:rsid w:val="002A57C2"/>
    <w:rsid w:val="002B6B22"/>
    <w:rsid w:val="002F0EB7"/>
    <w:rsid w:val="0031235C"/>
    <w:rsid w:val="00317FDF"/>
    <w:rsid w:val="0032095D"/>
    <w:rsid w:val="0033726C"/>
    <w:rsid w:val="00346383"/>
    <w:rsid w:val="003528AA"/>
    <w:rsid w:val="003539CE"/>
    <w:rsid w:val="00371ACB"/>
    <w:rsid w:val="003807B9"/>
    <w:rsid w:val="003900C4"/>
    <w:rsid w:val="003B7197"/>
    <w:rsid w:val="003B7BC7"/>
    <w:rsid w:val="003C3431"/>
    <w:rsid w:val="003E04A9"/>
    <w:rsid w:val="003E1304"/>
    <w:rsid w:val="003E7104"/>
    <w:rsid w:val="003F6F49"/>
    <w:rsid w:val="0042018E"/>
    <w:rsid w:val="0046293F"/>
    <w:rsid w:val="00480793"/>
    <w:rsid w:val="004A581C"/>
    <w:rsid w:val="004B788A"/>
    <w:rsid w:val="005263A6"/>
    <w:rsid w:val="00533C8B"/>
    <w:rsid w:val="00540BF8"/>
    <w:rsid w:val="00546EC6"/>
    <w:rsid w:val="00560019"/>
    <w:rsid w:val="00581072"/>
    <w:rsid w:val="005A61D1"/>
    <w:rsid w:val="005A717F"/>
    <w:rsid w:val="005C30BB"/>
    <w:rsid w:val="005E1B49"/>
    <w:rsid w:val="0061211F"/>
    <w:rsid w:val="006215D0"/>
    <w:rsid w:val="006518C5"/>
    <w:rsid w:val="00655141"/>
    <w:rsid w:val="00686D1F"/>
    <w:rsid w:val="00694300"/>
    <w:rsid w:val="006A06C7"/>
    <w:rsid w:val="006A2B29"/>
    <w:rsid w:val="006F37EC"/>
    <w:rsid w:val="006F74FA"/>
    <w:rsid w:val="007006F4"/>
    <w:rsid w:val="00726140"/>
    <w:rsid w:val="00734D69"/>
    <w:rsid w:val="007449C6"/>
    <w:rsid w:val="007475C4"/>
    <w:rsid w:val="00751947"/>
    <w:rsid w:val="00767EB2"/>
    <w:rsid w:val="00791BB6"/>
    <w:rsid w:val="0080580D"/>
    <w:rsid w:val="0081649A"/>
    <w:rsid w:val="00816A32"/>
    <w:rsid w:val="00826AEF"/>
    <w:rsid w:val="00833921"/>
    <w:rsid w:val="00854A99"/>
    <w:rsid w:val="008632E6"/>
    <w:rsid w:val="008A217E"/>
    <w:rsid w:val="008B403F"/>
    <w:rsid w:val="008B6CCC"/>
    <w:rsid w:val="008D51F4"/>
    <w:rsid w:val="008F4DD1"/>
    <w:rsid w:val="009002DD"/>
    <w:rsid w:val="00901378"/>
    <w:rsid w:val="00905458"/>
    <w:rsid w:val="0092232A"/>
    <w:rsid w:val="009375D2"/>
    <w:rsid w:val="00956F1D"/>
    <w:rsid w:val="00962C3E"/>
    <w:rsid w:val="00977C7A"/>
    <w:rsid w:val="009A6AF7"/>
    <w:rsid w:val="009A6EC3"/>
    <w:rsid w:val="009B6E80"/>
    <w:rsid w:val="009C0F66"/>
    <w:rsid w:val="009F3069"/>
    <w:rsid w:val="00A036D1"/>
    <w:rsid w:val="00A10DEC"/>
    <w:rsid w:val="00A14D09"/>
    <w:rsid w:val="00A56067"/>
    <w:rsid w:val="00A75019"/>
    <w:rsid w:val="00A77CD5"/>
    <w:rsid w:val="00AB61DF"/>
    <w:rsid w:val="00AE7168"/>
    <w:rsid w:val="00AF186F"/>
    <w:rsid w:val="00AF4EA2"/>
    <w:rsid w:val="00B102F0"/>
    <w:rsid w:val="00B11442"/>
    <w:rsid w:val="00B31283"/>
    <w:rsid w:val="00B65A41"/>
    <w:rsid w:val="00B728D2"/>
    <w:rsid w:val="00BB2194"/>
    <w:rsid w:val="00BE4849"/>
    <w:rsid w:val="00BE6713"/>
    <w:rsid w:val="00BF2112"/>
    <w:rsid w:val="00C025E1"/>
    <w:rsid w:val="00C04048"/>
    <w:rsid w:val="00C27EC3"/>
    <w:rsid w:val="00C60E86"/>
    <w:rsid w:val="00C77EDE"/>
    <w:rsid w:val="00CC23BF"/>
    <w:rsid w:val="00CD68EC"/>
    <w:rsid w:val="00CF3D35"/>
    <w:rsid w:val="00D24F34"/>
    <w:rsid w:val="00D358C1"/>
    <w:rsid w:val="00D71BFC"/>
    <w:rsid w:val="00D76FC4"/>
    <w:rsid w:val="00DA0318"/>
    <w:rsid w:val="00DE760B"/>
    <w:rsid w:val="00E123AC"/>
    <w:rsid w:val="00E244F6"/>
    <w:rsid w:val="00E303DF"/>
    <w:rsid w:val="00E35A74"/>
    <w:rsid w:val="00E640BC"/>
    <w:rsid w:val="00E66914"/>
    <w:rsid w:val="00E76D59"/>
    <w:rsid w:val="00E9376C"/>
    <w:rsid w:val="00EA4B3E"/>
    <w:rsid w:val="00EC71D6"/>
    <w:rsid w:val="00ED3A12"/>
    <w:rsid w:val="00F455E2"/>
    <w:rsid w:val="00F6334C"/>
    <w:rsid w:val="00F90D60"/>
    <w:rsid w:val="00F94550"/>
    <w:rsid w:val="00F96A40"/>
    <w:rsid w:val="00FA5870"/>
    <w:rsid w:val="00FB54D4"/>
    <w:rsid w:val="00FC57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17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487"/>
    <w:rPr>
      <w:color w:val="0000FF"/>
      <w:u w:val="single"/>
    </w:rPr>
  </w:style>
  <w:style w:type="paragraph" w:styleId="ListBullet">
    <w:name w:val="List Bullet"/>
    <w:basedOn w:val="Normal"/>
    <w:rsid w:val="00CF3D35"/>
    <w:pPr>
      <w:numPr>
        <w:numId w:val="1"/>
      </w:numPr>
    </w:pPr>
    <w:rPr>
      <w:sz w:val="22"/>
      <w:szCs w:val="22"/>
    </w:rPr>
  </w:style>
  <w:style w:type="paragraph" w:styleId="BalloonText">
    <w:name w:val="Balloon Text"/>
    <w:basedOn w:val="Normal"/>
    <w:link w:val="BalloonTextChar"/>
    <w:rsid w:val="004B788A"/>
    <w:rPr>
      <w:rFonts w:ascii="Tahoma" w:hAnsi="Tahoma" w:cs="Tahoma"/>
      <w:sz w:val="16"/>
      <w:szCs w:val="16"/>
    </w:rPr>
  </w:style>
  <w:style w:type="character" w:customStyle="1" w:styleId="BalloonTextChar">
    <w:name w:val="Balloon Text Char"/>
    <w:basedOn w:val="DefaultParagraphFont"/>
    <w:link w:val="BalloonText"/>
    <w:rsid w:val="004B788A"/>
    <w:rPr>
      <w:rFonts w:ascii="Tahoma" w:hAnsi="Tahoma" w:cs="Tahoma"/>
      <w:sz w:val="16"/>
      <w:szCs w:val="16"/>
    </w:rPr>
  </w:style>
  <w:style w:type="character" w:styleId="FollowedHyperlink">
    <w:name w:val="FollowedHyperlink"/>
    <w:basedOn w:val="DefaultParagraphFont"/>
    <w:rsid w:val="008D51F4"/>
    <w:rPr>
      <w:color w:val="800080" w:themeColor="followedHyperlink"/>
      <w:u w:val="single"/>
    </w:rPr>
  </w:style>
  <w:style w:type="table" w:styleId="TableGrid">
    <w:name w:val="Table Grid"/>
    <w:basedOn w:val="TableNormal"/>
    <w:rsid w:val="009B6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17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487"/>
    <w:rPr>
      <w:color w:val="0000FF"/>
      <w:u w:val="single"/>
    </w:rPr>
  </w:style>
  <w:style w:type="paragraph" w:styleId="ListBullet">
    <w:name w:val="List Bullet"/>
    <w:basedOn w:val="Normal"/>
    <w:rsid w:val="00CF3D35"/>
    <w:pPr>
      <w:numPr>
        <w:numId w:val="1"/>
      </w:numPr>
    </w:pPr>
    <w:rPr>
      <w:sz w:val="22"/>
      <w:szCs w:val="22"/>
    </w:rPr>
  </w:style>
  <w:style w:type="paragraph" w:styleId="BalloonText">
    <w:name w:val="Balloon Text"/>
    <w:basedOn w:val="Normal"/>
    <w:link w:val="BalloonTextChar"/>
    <w:rsid w:val="004B788A"/>
    <w:rPr>
      <w:rFonts w:ascii="Tahoma" w:hAnsi="Tahoma" w:cs="Tahoma"/>
      <w:sz w:val="16"/>
      <w:szCs w:val="16"/>
    </w:rPr>
  </w:style>
  <w:style w:type="character" w:customStyle="1" w:styleId="BalloonTextChar">
    <w:name w:val="Balloon Text Char"/>
    <w:basedOn w:val="DefaultParagraphFont"/>
    <w:link w:val="BalloonText"/>
    <w:rsid w:val="004B788A"/>
    <w:rPr>
      <w:rFonts w:ascii="Tahoma" w:hAnsi="Tahoma" w:cs="Tahoma"/>
      <w:sz w:val="16"/>
      <w:szCs w:val="16"/>
    </w:rPr>
  </w:style>
  <w:style w:type="character" w:styleId="FollowedHyperlink">
    <w:name w:val="FollowedHyperlink"/>
    <w:basedOn w:val="DefaultParagraphFont"/>
    <w:rsid w:val="008D51F4"/>
    <w:rPr>
      <w:color w:val="800080" w:themeColor="followedHyperlink"/>
      <w:u w:val="single"/>
    </w:rPr>
  </w:style>
  <w:style w:type="table" w:styleId="TableGrid">
    <w:name w:val="Table Grid"/>
    <w:basedOn w:val="TableNormal"/>
    <w:rsid w:val="009B6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1794">
      <w:bodyDiv w:val="1"/>
      <w:marLeft w:val="0"/>
      <w:marRight w:val="0"/>
      <w:marTop w:val="0"/>
      <w:marBottom w:val="0"/>
      <w:divBdr>
        <w:top w:val="none" w:sz="0" w:space="0" w:color="auto"/>
        <w:left w:val="none" w:sz="0" w:space="0" w:color="auto"/>
        <w:bottom w:val="none" w:sz="0" w:space="0" w:color="auto"/>
        <w:right w:val="none" w:sz="0" w:space="0" w:color="auto"/>
      </w:divBdr>
    </w:div>
    <w:div w:id="700324369">
      <w:bodyDiv w:val="1"/>
      <w:marLeft w:val="0"/>
      <w:marRight w:val="0"/>
      <w:marTop w:val="0"/>
      <w:marBottom w:val="0"/>
      <w:divBdr>
        <w:top w:val="none" w:sz="0" w:space="0" w:color="auto"/>
        <w:left w:val="none" w:sz="0" w:space="0" w:color="auto"/>
        <w:bottom w:val="none" w:sz="0" w:space="0" w:color="auto"/>
        <w:right w:val="none" w:sz="0" w:space="0" w:color="auto"/>
      </w:divBdr>
    </w:div>
    <w:div w:id="810295493">
      <w:bodyDiv w:val="1"/>
      <w:marLeft w:val="0"/>
      <w:marRight w:val="0"/>
      <w:marTop w:val="0"/>
      <w:marBottom w:val="0"/>
      <w:divBdr>
        <w:top w:val="none" w:sz="0" w:space="0" w:color="auto"/>
        <w:left w:val="none" w:sz="0" w:space="0" w:color="auto"/>
        <w:bottom w:val="none" w:sz="0" w:space="0" w:color="auto"/>
        <w:right w:val="none" w:sz="0" w:space="0" w:color="auto"/>
      </w:divBdr>
    </w:div>
    <w:div w:id="815225743">
      <w:bodyDiv w:val="1"/>
      <w:marLeft w:val="0"/>
      <w:marRight w:val="0"/>
      <w:marTop w:val="0"/>
      <w:marBottom w:val="0"/>
      <w:divBdr>
        <w:top w:val="none" w:sz="0" w:space="0" w:color="auto"/>
        <w:left w:val="none" w:sz="0" w:space="0" w:color="auto"/>
        <w:bottom w:val="none" w:sz="0" w:space="0" w:color="auto"/>
        <w:right w:val="none" w:sz="0" w:space="0" w:color="auto"/>
      </w:divBdr>
    </w:div>
    <w:div w:id="923877021">
      <w:bodyDiv w:val="1"/>
      <w:marLeft w:val="0"/>
      <w:marRight w:val="0"/>
      <w:marTop w:val="0"/>
      <w:marBottom w:val="0"/>
      <w:divBdr>
        <w:top w:val="none" w:sz="0" w:space="0" w:color="auto"/>
        <w:left w:val="none" w:sz="0" w:space="0" w:color="auto"/>
        <w:bottom w:val="none" w:sz="0" w:space="0" w:color="auto"/>
        <w:right w:val="none" w:sz="0" w:space="0" w:color="auto"/>
      </w:divBdr>
    </w:div>
    <w:div w:id="939988001">
      <w:bodyDiv w:val="1"/>
      <w:marLeft w:val="0"/>
      <w:marRight w:val="0"/>
      <w:marTop w:val="0"/>
      <w:marBottom w:val="0"/>
      <w:divBdr>
        <w:top w:val="none" w:sz="0" w:space="0" w:color="auto"/>
        <w:left w:val="none" w:sz="0" w:space="0" w:color="auto"/>
        <w:bottom w:val="none" w:sz="0" w:space="0" w:color="auto"/>
        <w:right w:val="none" w:sz="0" w:space="0" w:color="auto"/>
      </w:divBdr>
    </w:div>
    <w:div w:id="1028799282">
      <w:bodyDiv w:val="1"/>
      <w:marLeft w:val="0"/>
      <w:marRight w:val="0"/>
      <w:marTop w:val="0"/>
      <w:marBottom w:val="0"/>
      <w:divBdr>
        <w:top w:val="none" w:sz="0" w:space="0" w:color="auto"/>
        <w:left w:val="none" w:sz="0" w:space="0" w:color="auto"/>
        <w:bottom w:val="none" w:sz="0" w:space="0" w:color="auto"/>
        <w:right w:val="none" w:sz="0" w:space="0" w:color="auto"/>
      </w:divBdr>
    </w:div>
    <w:div w:id="1361667357">
      <w:bodyDiv w:val="1"/>
      <w:marLeft w:val="0"/>
      <w:marRight w:val="0"/>
      <w:marTop w:val="0"/>
      <w:marBottom w:val="0"/>
      <w:divBdr>
        <w:top w:val="none" w:sz="0" w:space="0" w:color="auto"/>
        <w:left w:val="none" w:sz="0" w:space="0" w:color="auto"/>
        <w:bottom w:val="none" w:sz="0" w:space="0" w:color="auto"/>
        <w:right w:val="none" w:sz="0" w:space="0" w:color="auto"/>
      </w:divBdr>
    </w:div>
    <w:div w:id="1434132245">
      <w:bodyDiv w:val="1"/>
      <w:marLeft w:val="0"/>
      <w:marRight w:val="0"/>
      <w:marTop w:val="0"/>
      <w:marBottom w:val="0"/>
      <w:divBdr>
        <w:top w:val="none" w:sz="0" w:space="0" w:color="auto"/>
        <w:left w:val="none" w:sz="0" w:space="0" w:color="auto"/>
        <w:bottom w:val="none" w:sz="0" w:space="0" w:color="auto"/>
        <w:right w:val="none" w:sz="0" w:space="0" w:color="auto"/>
      </w:divBdr>
    </w:div>
    <w:div w:id="1487361159">
      <w:bodyDiv w:val="1"/>
      <w:marLeft w:val="0"/>
      <w:marRight w:val="0"/>
      <w:marTop w:val="0"/>
      <w:marBottom w:val="0"/>
      <w:divBdr>
        <w:top w:val="none" w:sz="0" w:space="0" w:color="auto"/>
        <w:left w:val="none" w:sz="0" w:space="0" w:color="auto"/>
        <w:bottom w:val="none" w:sz="0" w:space="0" w:color="auto"/>
        <w:right w:val="none" w:sz="0" w:space="0" w:color="auto"/>
      </w:divBdr>
    </w:div>
    <w:div w:id="1551451984">
      <w:bodyDiv w:val="1"/>
      <w:marLeft w:val="0"/>
      <w:marRight w:val="0"/>
      <w:marTop w:val="0"/>
      <w:marBottom w:val="0"/>
      <w:divBdr>
        <w:top w:val="none" w:sz="0" w:space="0" w:color="auto"/>
        <w:left w:val="none" w:sz="0" w:space="0" w:color="auto"/>
        <w:bottom w:val="none" w:sz="0" w:space="0" w:color="auto"/>
        <w:right w:val="none" w:sz="0" w:space="0" w:color="auto"/>
      </w:divBdr>
    </w:div>
    <w:div w:id="1596787808">
      <w:bodyDiv w:val="1"/>
      <w:marLeft w:val="0"/>
      <w:marRight w:val="0"/>
      <w:marTop w:val="0"/>
      <w:marBottom w:val="0"/>
      <w:divBdr>
        <w:top w:val="none" w:sz="0" w:space="0" w:color="auto"/>
        <w:left w:val="none" w:sz="0" w:space="0" w:color="auto"/>
        <w:bottom w:val="none" w:sz="0" w:space="0" w:color="auto"/>
        <w:right w:val="none" w:sz="0" w:space="0" w:color="auto"/>
      </w:divBdr>
    </w:div>
    <w:div w:id="1783919243">
      <w:bodyDiv w:val="1"/>
      <w:marLeft w:val="0"/>
      <w:marRight w:val="0"/>
      <w:marTop w:val="0"/>
      <w:marBottom w:val="0"/>
      <w:divBdr>
        <w:top w:val="none" w:sz="0" w:space="0" w:color="auto"/>
        <w:left w:val="none" w:sz="0" w:space="0" w:color="auto"/>
        <w:bottom w:val="none" w:sz="0" w:space="0" w:color="auto"/>
        <w:right w:val="none" w:sz="0" w:space="0" w:color="auto"/>
      </w:divBdr>
    </w:div>
    <w:div w:id="2031831964">
      <w:bodyDiv w:val="1"/>
      <w:marLeft w:val="0"/>
      <w:marRight w:val="0"/>
      <w:marTop w:val="0"/>
      <w:marBottom w:val="0"/>
      <w:divBdr>
        <w:top w:val="none" w:sz="0" w:space="0" w:color="auto"/>
        <w:left w:val="none" w:sz="0" w:space="0" w:color="auto"/>
        <w:bottom w:val="none" w:sz="0" w:space="0" w:color="auto"/>
        <w:right w:val="none" w:sz="0" w:space="0" w:color="auto"/>
      </w:divBdr>
    </w:div>
    <w:div w:id="2034844709">
      <w:bodyDiv w:val="1"/>
      <w:marLeft w:val="0"/>
      <w:marRight w:val="0"/>
      <w:marTop w:val="0"/>
      <w:marBottom w:val="0"/>
      <w:divBdr>
        <w:top w:val="none" w:sz="0" w:space="0" w:color="auto"/>
        <w:left w:val="none" w:sz="0" w:space="0" w:color="auto"/>
        <w:bottom w:val="none" w:sz="0" w:space="0" w:color="auto"/>
        <w:right w:val="none" w:sz="0" w:space="0" w:color="auto"/>
      </w:divBdr>
    </w:div>
    <w:div w:id="20617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srp.org.uk" TargetMode="External"/><Relationship Id="rId8" Type="http://schemas.openxmlformats.org/officeDocument/2006/relationships/hyperlink" Target="mailto:essex@srp.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836</Words>
  <Characters>4766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SOCIETY OF RECORDER PLAYERS</vt:lpstr>
    </vt:vector>
  </TitlesOfParts>
  <Company>Microsoft</Company>
  <LinksUpToDate>false</LinksUpToDate>
  <CharactersWithSpaces>5591</CharactersWithSpaces>
  <SharedDoc>false</SharedDoc>
  <HLinks>
    <vt:vector size="36" baseType="variant">
      <vt:variant>
        <vt:i4>7471132</vt:i4>
      </vt:variant>
      <vt:variant>
        <vt:i4>15</vt:i4>
      </vt:variant>
      <vt:variant>
        <vt:i4>0</vt:i4>
      </vt:variant>
      <vt:variant>
        <vt:i4>5</vt:i4>
      </vt:variant>
      <vt:variant>
        <vt:lpwstr>mailto:essex@srp.org.uk</vt:lpwstr>
      </vt:variant>
      <vt:variant>
        <vt:lpwstr/>
      </vt:variant>
      <vt:variant>
        <vt:i4>7995451</vt:i4>
      </vt:variant>
      <vt:variant>
        <vt:i4>12</vt:i4>
      </vt:variant>
      <vt:variant>
        <vt:i4>0</vt:i4>
      </vt:variant>
      <vt:variant>
        <vt:i4>5</vt:i4>
      </vt:variant>
      <vt:variant>
        <vt:lpwstr>http://www.srp.org.uk/</vt:lpwstr>
      </vt:variant>
      <vt:variant>
        <vt:lpwstr/>
      </vt:variant>
      <vt:variant>
        <vt:i4>524339</vt:i4>
      </vt:variant>
      <vt:variant>
        <vt:i4>9</vt:i4>
      </vt:variant>
      <vt:variant>
        <vt:i4>0</vt:i4>
      </vt:variant>
      <vt:variant>
        <vt:i4>5</vt:i4>
      </vt:variant>
      <vt:variant>
        <vt:lpwstr>mailto:info@benslow.org</vt:lpwstr>
      </vt:variant>
      <vt:variant>
        <vt:lpwstr/>
      </vt:variant>
      <vt:variant>
        <vt:i4>3407989</vt:i4>
      </vt:variant>
      <vt:variant>
        <vt:i4>6</vt:i4>
      </vt:variant>
      <vt:variant>
        <vt:i4>0</vt:i4>
      </vt:variant>
      <vt:variant>
        <vt:i4>5</vt:i4>
      </vt:variant>
      <vt:variant>
        <vt:lpwstr>http://www.benslow.org/</vt:lpwstr>
      </vt:variant>
      <vt:variant>
        <vt:lpwstr/>
      </vt:variant>
      <vt:variant>
        <vt:i4>7471132</vt:i4>
      </vt:variant>
      <vt:variant>
        <vt:i4>3</vt:i4>
      </vt:variant>
      <vt:variant>
        <vt:i4>0</vt:i4>
      </vt:variant>
      <vt:variant>
        <vt:i4>5</vt:i4>
      </vt:variant>
      <vt:variant>
        <vt:lpwstr>mailto:essex@srp.org.uk</vt:lpwstr>
      </vt:variant>
      <vt:variant>
        <vt:lpwstr/>
      </vt:variant>
      <vt:variant>
        <vt:i4>5242881</vt:i4>
      </vt:variant>
      <vt:variant>
        <vt:i4>0</vt:i4>
      </vt:variant>
      <vt:variant>
        <vt:i4>0</vt:i4>
      </vt:variant>
      <vt:variant>
        <vt:i4>5</vt:i4>
      </vt:variant>
      <vt:variant>
        <vt:lpwstr>http://www.srp.org.uk/essex-branch-programme/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OF RECORDER PLAYERS</dc:title>
  <dc:creator>Madeline Seviour</dc:creator>
  <cp:lastModifiedBy>Annelies J Wing-Wirth</cp:lastModifiedBy>
  <cp:revision>2</cp:revision>
  <cp:lastPrinted>2018-11-21T11:57:00Z</cp:lastPrinted>
  <dcterms:created xsi:type="dcterms:W3CDTF">2018-12-04T16:01:00Z</dcterms:created>
  <dcterms:modified xsi:type="dcterms:W3CDTF">2018-12-04T16:01:00Z</dcterms:modified>
</cp:coreProperties>
</file>